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word/fontTable.xml" ContentType="application/vnd.openxmlformats-officedocument.wordprocessingml.fontTable+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customXml/itemProps4.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customXml/itemProps3.xml" ContentType="application/vnd.openxmlformats-officedocument.customXml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Blank"/>
        <w:tblW w:w="8222" w:type="dxa"/>
        <w:tblLayout w:type="fixed"/>
        <w:tblLook w:val="04A0" w:firstRow="1" w:lastRow="0" w:firstColumn="1" w:lastColumn="0" w:noHBand="0" w:noVBand="1"/>
      </w:tblPr>
      <w:tblGrid>
        <w:gridCol w:w="8222"/>
      </w:tblGrid>
      <w:tr w:rsidR="00011734" w14:paraId="1A505DC5" w14:textId="77777777" w:rsidTr="00BA3374">
        <w:tc>
          <w:tcPr>
            <w:tcW w:w="4649" w:type="dxa"/>
          </w:tcPr>
          <w:p w14:paraId="1DCE9C56" w14:textId="453AA9F3" w:rsidR="00E00B63" w:rsidRDefault="00E4174C">
            <w:pPr>
              <w:pStyle w:val="Cover-Title"/>
            </w:pPr>
            <w:r>
              <w:t>Technická zpráva</w:t>
            </w:r>
          </w:p>
        </w:tc>
      </w:tr>
      <w:tr w:rsidR="00011734" w14:paraId="20AE19E0" w14:textId="77777777" w:rsidTr="00BA3374">
        <w:tc>
          <w:tcPr>
            <w:tcW w:w="4649" w:type="dxa"/>
            <w:vAlign w:val="bottom"/>
          </w:tcPr>
          <w:p w14:paraId="182A0FD5" w14:textId="2C75499F" w:rsidR="00E00B63" w:rsidRDefault="00775478" w:rsidP="00775478">
            <w:pPr>
              <w:pStyle w:val="Cover-Subtitle"/>
            </w:pPr>
            <w:r w:rsidRPr="00775478">
              <w:t>Technická</w:t>
            </w:r>
            <w:r>
              <w:t xml:space="preserve"> </w:t>
            </w:r>
            <w:r w:rsidRPr="00775478">
              <w:t>studie „Prověření možnosti realizace vyhrazeného BUS pruhu na ulici Pisárecká“</w:t>
            </w:r>
          </w:p>
        </w:tc>
      </w:tr>
    </w:tbl>
    <w:p w14:paraId="52236264" w14:textId="77777777" w:rsidR="002130DD" w:rsidRPr="006532BF" w:rsidRDefault="002130DD" w:rsidP="006532BF"/>
    <w:p w14:paraId="32828320" w14:textId="77777777" w:rsidR="005D41EC" w:rsidRDefault="005D41EC" w:rsidP="00081F57"/>
    <w:tbl>
      <w:tblPr>
        <w:tblW w:w="11361" w:type="dxa"/>
        <w:tblLayout w:type="fixed"/>
        <w:tblCellMar>
          <w:left w:w="0" w:type="dxa"/>
          <w:right w:w="0" w:type="dxa"/>
        </w:tblCellMar>
        <w:tblLook w:val="04A0" w:firstRow="1" w:lastRow="0" w:firstColumn="1" w:lastColumn="0" w:noHBand="0" w:noVBand="1"/>
        <w:tblDescription w:val="#AltTextNotRequired"/>
      </w:tblPr>
      <w:tblGrid>
        <w:gridCol w:w="2144"/>
        <w:gridCol w:w="125"/>
        <w:gridCol w:w="3968"/>
        <w:gridCol w:w="126"/>
        <w:gridCol w:w="1750"/>
        <w:gridCol w:w="126"/>
        <w:gridCol w:w="3122"/>
      </w:tblGrid>
      <w:tr w:rsidR="00BA515B" w:rsidRPr="00593729" w14:paraId="0879B252" w14:textId="77777777" w:rsidTr="00436EFE">
        <w:tc>
          <w:tcPr>
            <w:tcW w:w="2144" w:type="dxa"/>
            <w:hideMark/>
          </w:tcPr>
          <w:bookmarkStart w:id="0" w:name="_Hlk119660792" w:displacedByCustomXml="next"/>
          <w:sdt>
            <w:sdtPr>
              <w:rPr>
                <w:b/>
                <w:bCs/>
                <w:szCs w:val="16"/>
              </w:rPr>
              <w:alias w:val="Name"/>
              <w:tag w:val="{&quot;templafy&quot;:{&quot;id&quot;:&quot;c9220adf-0a3a-46c6-8c17-7359c02c2a2d&quot;}}"/>
              <w:id w:val="-279806729"/>
              <w15:color w:val="FF0000"/>
            </w:sdtPr>
            <w:sdtEndPr/>
            <w:sdtContent>
              <w:p w14:paraId="53ED3293" w14:textId="77777777" w:rsidR="00E00B63" w:rsidRDefault="00ED6B67">
                <w:pPr>
                  <w:pStyle w:val="Cover-DocInfo"/>
                  <w:rPr>
                    <w:b/>
                    <w:bCs/>
                    <w:szCs w:val="16"/>
                  </w:rPr>
                </w:pPr>
                <w:proofErr w:type="spellStart"/>
                <w:r>
                  <w:rPr>
                    <w:b/>
                    <w:bCs/>
                    <w:szCs w:val="16"/>
                  </w:rPr>
                  <w:t>Sweco</w:t>
                </w:r>
                <w:proofErr w:type="spellEnd"/>
                <w:r>
                  <w:rPr>
                    <w:b/>
                    <w:bCs/>
                    <w:szCs w:val="16"/>
                  </w:rPr>
                  <w:t xml:space="preserve"> a.s.</w:t>
                </w:r>
              </w:p>
            </w:sdtContent>
          </w:sdt>
        </w:tc>
        <w:tc>
          <w:tcPr>
            <w:tcW w:w="125" w:type="dxa"/>
          </w:tcPr>
          <w:p w14:paraId="4DBA03F9" w14:textId="77777777" w:rsidR="00BA515B" w:rsidRPr="00593729" w:rsidRDefault="00BA515B" w:rsidP="00B75D34">
            <w:pPr>
              <w:pStyle w:val="Cover-DocInfo"/>
            </w:pPr>
          </w:p>
        </w:tc>
        <w:tc>
          <w:tcPr>
            <w:tcW w:w="3968" w:type="dxa"/>
            <w:hideMark/>
          </w:tcPr>
          <w:sdt>
            <w:sdtPr>
              <w:alias w:val="group"/>
              <w:tag w:val="{&quot;templafy&quot;:{&quot;id&quot;:&quot;8e3c14b3-b055-4656-9bb0-dbc40e538974&quot;}}"/>
              <w:id w:val="707148559"/>
              <w:placeholder>
                <w:docPart w:val="24F18680CE134CEEBBBBEA859EEB4980"/>
              </w:placeholder>
              <w15:color w:val="FF0000"/>
            </w:sdtPr>
            <w:sdtEndPr/>
            <w:sdtContent>
              <w:p w14:paraId="743747BD" w14:textId="77777777" w:rsidR="00BA515B" w:rsidRPr="00593729" w:rsidRDefault="0035445C" w:rsidP="00B75D34">
                <w:pPr>
                  <w:pStyle w:val="Cover-DocInfo"/>
                </w:pPr>
                <w:sdt>
                  <w:sdtPr>
                    <w:alias w:val="swLead_RegNo"/>
                    <w:tag w:val="{&quot;templafy&quot;:{&quot;id&quot;:&quot;71215b9f-a8c8-4d4b-bd33-71148e108b19&quot;}}"/>
                    <w:id w:val="2055267107"/>
                    <w15:color w:val="FF0000"/>
                  </w:sdtPr>
                  <w:sdtEndPr/>
                  <w:sdtContent>
                    <w:r w:rsidR="00ED6B67">
                      <w:t>IČ</w:t>
                    </w:r>
                  </w:sdtContent>
                </w:sdt>
                <w:r w:rsidR="00BA515B" w:rsidRPr="00593729">
                  <w:t xml:space="preserve"> </w:t>
                </w:r>
                <w:sdt>
                  <w:sdtPr>
                    <w:alias w:val="Company"/>
                    <w:tag w:val="{&quot;templafy&quot;:{&quot;id&quot;:&quot;1022f23d-0b31-408b-bbee-390bb43297e4&quot;}}"/>
                    <w:id w:val="708535900"/>
                    <w:placeholder>
                      <w:docPart w:val="44C829D847E7443FB2227FC43F8EE6F4"/>
                    </w:placeholder>
                    <w15:color w:val="FF0000"/>
                  </w:sdtPr>
                  <w:sdtEndPr/>
                  <w:sdtContent>
                    <w:r w:rsidR="00ED6B67">
                      <w:t>26475081</w:t>
                    </w:r>
                  </w:sdtContent>
                </w:sdt>
              </w:p>
            </w:sdtContent>
          </w:sdt>
        </w:tc>
        <w:tc>
          <w:tcPr>
            <w:tcW w:w="126" w:type="dxa"/>
          </w:tcPr>
          <w:p w14:paraId="07C8072A" w14:textId="77777777" w:rsidR="00BA515B" w:rsidRPr="00593729" w:rsidRDefault="00BA515B" w:rsidP="00B75D34">
            <w:pPr>
              <w:pStyle w:val="Cover-DocInfo"/>
            </w:pPr>
          </w:p>
        </w:tc>
        <w:tc>
          <w:tcPr>
            <w:tcW w:w="1750" w:type="dxa"/>
          </w:tcPr>
          <w:p w14:paraId="1FC78025" w14:textId="77777777" w:rsidR="00BA515B" w:rsidRPr="00D613AC" w:rsidRDefault="00BA515B" w:rsidP="00B75D34">
            <w:pPr>
              <w:pStyle w:val="Cover-DocInfo"/>
            </w:pPr>
          </w:p>
        </w:tc>
        <w:tc>
          <w:tcPr>
            <w:tcW w:w="126" w:type="dxa"/>
          </w:tcPr>
          <w:p w14:paraId="438BD386" w14:textId="77777777" w:rsidR="00BA515B" w:rsidRPr="00D613AC" w:rsidRDefault="00BA515B" w:rsidP="00B75D34">
            <w:pPr>
              <w:pStyle w:val="Cover-DocInfo"/>
            </w:pPr>
          </w:p>
        </w:tc>
        <w:tc>
          <w:tcPr>
            <w:tcW w:w="3122" w:type="dxa"/>
          </w:tcPr>
          <w:p w14:paraId="663E8B7A" w14:textId="77777777" w:rsidR="00BA515B" w:rsidRPr="00D613AC" w:rsidRDefault="00BA515B" w:rsidP="00B75D34">
            <w:pPr>
              <w:pStyle w:val="Cover-DocInfo"/>
            </w:pPr>
          </w:p>
        </w:tc>
      </w:tr>
      <w:tr w:rsidR="00BA515B" w:rsidRPr="00593729" w14:paraId="327F1E48" w14:textId="77777777" w:rsidTr="00436EFE">
        <w:tc>
          <w:tcPr>
            <w:tcW w:w="2144" w:type="dxa"/>
            <w:hideMark/>
          </w:tcPr>
          <w:p w14:paraId="3FBAB5F3" w14:textId="77777777" w:rsidR="00BA515B" w:rsidRPr="00593729" w:rsidRDefault="0035445C" w:rsidP="00B75D34">
            <w:pPr>
              <w:pStyle w:val="Cover-DocInfo"/>
              <w:rPr>
                <w:b/>
                <w:bCs/>
                <w:szCs w:val="16"/>
              </w:rPr>
            </w:pPr>
            <w:sdt>
              <w:sdtPr>
                <w:rPr>
                  <w:b/>
                  <w:bCs/>
                  <w:szCs w:val="16"/>
                </w:rPr>
                <w:alias w:val="swLead_ProjName"/>
                <w:tag w:val="{&quot;templafy&quot;:{&quot;id&quot;:&quot;c107fa59-1a2a-439d-af39-22f18520e927&quot;}}"/>
                <w:id w:val="254025724"/>
                <w15:color w:val="FF0000"/>
              </w:sdtPr>
              <w:sdtEndPr/>
              <w:sdtContent>
                <w:r w:rsidR="00ED6B67">
                  <w:rPr>
                    <w:b/>
                    <w:bCs/>
                    <w:szCs w:val="16"/>
                  </w:rPr>
                  <w:t>Zakázka</w:t>
                </w:r>
              </w:sdtContent>
            </w:sdt>
          </w:p>
        </w:tc>
        <w:tc>
          <w:tcPr>
            <w:tcW w:w="125" w:type="dxa"/>
          </w:tcPr>
          <w:p w14:paraId="78E31406" w14:textId="77777777" w:rsidR="00BA515B" w:rsidRPr="00593729" w:rsidRDefault="00BA515B" w:rsidP="00B75D34">
            <w:pPr>
              <w:pStyle w:val="Cover-DocInfo"/>
              <w:rPr>
                <w:szCs w:val="16"/>
              </w:rPr>
            </w:pPr>
          </w:p>
        </w:tc>
        <w:tc>
          <w:tcPr>
            <w:tcW w:w="3968" w:type="dxa"/>
            <w:hideMark/>
          </w:tcPr>
          <w:p w14:paraId="3A8427D6" w14:textId="29EF9A09" w:rsidR="00BA515B" w:rsidRPr="00593729" w:rsidRDefault="00BA515B" w:rsidP="00B75D34">
            <w:pPr>
              <w:pStyle w:val="Cover-DocInfo"/>
            </w:pPr>
          </w:p>
        </w:tc>
        <w:tc>
          <w:tcPr>
            <w:tcW w:w="126" w:type="dxa"/>
          </w:tcPr>
          <w:p w14:paraId="7AF907BE" w14:textId="77777777" w:rsidR="00BA515B" w:rsidRPr="00593729" w:rsidRDefault="00BA515B" w:rsidP="00B75D34">
            <w:pPr>
              <w:pStyle w:val="Cover-DocInfo"/>
            </w:pPr>
          </w:p>
        </w:tc>
        <w:tc>
          <w:tcPr>
            <w:tcW w:w="1750" w:type="dxa"/>
          </w:tcPr>
          <w:p w14:paraId="3EAAFD68" w14:textId="77777777" w:rsidR="00BA515B" w:rsidRPr="00D613AC" w:rsidRDefault="00BA515B" w:rsidP="00B75D34">
            <w:pPr>
              <w:pStyle w:val="Cover-DocInfo"/>
            </w:pPr>
          </w:p>
        </w:tc>
        <w:tc>
          <w:tcPr>
            <w:tcW w:w="126" w:type="dxa"/>
          </w:tcPr>
          <w:p w14:paraId="40C86283" w14:textId="77777777" w:rsidR="00BA515B" w:rsidRPr="00D613AC" w:rsidRDefault="00BA515B" w:rsidP="00B75D34">
            <w:pPr>
              <w:pStyle w:val="Cover-DocInfo"/>
            </w:pPr>
          </w:p>
        </w:tc>
        <w:tc>
          <w:tcPr>
            <w:tcW w:w="3122" w:type="dxa"/>
          </w:tcPr>
          <w:p w14:paraId="62780C5C" w14:textId="77777777" w:rsidR="00BA515B" w:rsidRPr="00D613AC" w:rsidRDefault="00BA515B" w:rsidP="00B75D34">
            <w:pPr>
              <w:pStyle w:val="Cover-DocInfo"/>
            </w:pPr>
          </w:p>
        </w:tc>
      </w:tr>
      <w:tr w:rsidR="00BA515B" w:rsidRPr="00593729" w14:paraId="18D355BC" w14:textId="77777777" w:rsidTr="00436EFE">
        <w:tc>
          <w:tcPr>
            <w:tcW w:w="2144" w:type="dxa"/>
            <w:hideMark/>
          </w:tcPr>
          <w:p w14:paraId="51B98978" w14:textId="77777777" w:rsidR="00BA515B" w:rsidRPr="00593729" w:rsidRDefault="0035445C" w:rsidP="00B75D34">
            <w:pPr>
              <w:pStyle w:val="Cover-DocInfo"/>
              <w:rPr>
                <w:b/>
                <w:bCs/>
                <w:caps/>
                <w:szCs w:val="16"/>
              </w:rPr>
            </w:pPr>
            <w:sdt>
              <w:sdtPr>
                <w:rPr>
                  <w:b/>
                  <w:bCs/>
                  <w:szCs w:val="16"/>
                </w:rPr>
                <w:alias w:val="swLead_ProjNo"/>
                <w:tag w:val="{&quot;templafy&quot;:{&quot;id&quot;:&quot;9f3d7329-70b3-48ec-bf7a-38427461294a&quot;}}"/>
                <w:id w:val="-698555865"/>
                <w15:color w:val="FF0000"/>
              </w:sdtPr>
              <w:sdtEndPr/>
              <w:sdtContent>
                <w:r w:rsidR="00ED6B67">
                  <w:rPr>
                    <w:b/>
                    <w:bCs/>
                    <w:szCs w:val="16"/>
                  </w:rPr>
                  <w:t>Číslo zakázky</w:t>
                </w:r>
              </w:sdtContent>
            </w:sdt>
          </w:p>
        </w:tc>
        <w:tc>
          <w:tcPr>
            <w:tcW w:w="125" w:type="dxa"/>
          </w:tcPr>
          <w:p w14:paraId="55DBAE36" w14:textId="77777777" w:rsidR="00BA515B" w:rsidRPr="00593729" w:rsidRDefault="00BA515B" w:rsidP="00B75D34">
            <w:pPr>
              <w:pStyle w:val="Cover-DocInfo"/>
              <w:rPr>
                <w:szCs w:val="16"/>
              </w:rPr>
            </w:pPr>
          </w:p>
        </w:tc>
        <w:tc>
          <w:tcPr>
            <w:tcW w:w="3968" w:type="dxa"/>
            <w:hideMark/>
          </w:tcPr>
          <w:p w14:paraId="67B743DA" w14:textId="493DCEE4" w:rsidR="00BA515B" w:rsidRPr="00593729" w:rsidRDefault="00436EFE" w:rsidP="00B75D34">
            <w:pPr>
              <w:pStyle w:val="Cover-DocInfo"/>
              <w:rPr>
                <w:szCs w:val="16"/>
              </w:rPr>
            </w:pPr>
            <w:r>
              <w:t>12-3317-0100</w:t>
            </w:r>
          </w:p>
        </w:tc>
        <w:tc>
          <w:tcPr>
            <w:tcW w:w="126" w:type="dxa"/>
          </w:tcPr>
          <w:p w14:paraId="7CB2F428" w14:textId="77777777" w:rsidR="00BA515B" w:rsidRPr="00593729" w:rsidRDefault="00BA515B" w:rsidP="00B75D34">
            <w:pPr>
              <w:pStyle w:val="Cover-DocInfo"/>
              <w:rPr>
                <w:szCs w:val="16"/>
              </w:rPr>
            </w:pPr>
          </w:p>
        </w:tc>
        <w:tc>
          <w:tcPr>
            <w:tcW w:w="1750" w:type="dxa"/>
          </w:tcPr>
          <w:p w14:paraId="784DAD4C" w14:textId="77777777" w:rsidR="00BA515B" w:rsidRPr="009616D6" w:rsidRDefault="00BA515B" w:rsidP="00B75D34">
            <w:pPr>
              <w:pStyle w:val="Cover-DocInfo"/>
            </w:pPr>
          </w:p>
        </w:tc>
        <w:tc>
          <w:tcPr>
            <w:tcW w:w="126" w:type="dxa"/>
          </w:tcPr>
          <w:p w14:paraId="56FE25BC" w14:textId="77777777" w:rsidR="00BA515B" w:rsidRPr="00593729" w:rsidRDefault="00BA515B" w:rsidP="00B75D34">
            <w:pPr>
              <w:pStyle w:val="Cover-DocInfo"/>
              <w:rPr>
                <w:szCs w:val="16"/>
              </w:rPr>
            </w:pPr>
          </w:p>
        </w:tc>
        <w:tc>
          <w:tcPr>
            <w:tcW w:w="3122" w:type="dxa"/>
          </w:tcPr>
          <w:p w14:paraId="6EFA7124" w14:textId="77777777" w:rsidR="00BA515B" w:rsidRPr="00593729" w:rsidRDefault="00BA515B" w:rsidP="00B75D34">
            <w:pPr>
              <w:pStyle w:val="Cover-DocInfo"/>
              <w:rPr>
                <w:szCs w:val="16"/>
              </w:rPr>
            </w:pPr>
          </w:p>
        </w:tc>
      </w:tr>
      <w:tr w:rsidR="00BA515B" w:rsidRPr="00593729" w14:paraId="51C519C3" w14:textId="77777777" w:rsidTr="00436EFE">
        <w:tc>
          <w:tcPr>
            <w:tcW w:w="2144" w:type="dxa"/>
          </w:tcPr>
          <w:p w14:paraId="7E8CD73F" w14:textId="77777777" w:rsidR="00BA515B" w:rsidRDefault="0035445C" w:rsidP="00B75D34">
            <w:pPr>
              <w:pStyle w:val="Cover-DocInfo"/>
              <w:rPr>
                <w:b/>
                <w:bCs/>
                <w:szCs w:val="16"/>
              </w:rPr>
            </w:pPr>
            <w:sdt>
              <w:sdtPr>
                <w:rPr>
                  <w:b/>
                  <w:bCs/>
                  <w:szCs w:val="16"/>
                </w:rPr>
                <w:alias w:val="swLead_CustName"/>
                <w:tag w:val="{&quot;templafy&quot;:{&quot;id&quot;:&quot;ff955908-d361-4cb0-a68a-8f2ee8b9be6e&quot;}}"/>
                <w:id w:val="-283124473"/>
                <w15:color w:val="FF0000"/>
              </w:sdtPr>
              <w:sdtEndPr/>
              <w:sdtContent>
                <w:r w:rsidR="00ED6B67">
                  <w:rPr>
                    <w:b/>
                    <w:bCs/>
                    <w:szCs w:val="16"/>
                  </w:rPr>
                  <w:t>Klient</w:t>
                </w:r>
              </w:sdtContent>
            </w:sdt>
          </w:p>
        </w:tc>
        <w:tc>
          <w:tcPr>
            <w:tcW w:w="125" w:type="dxa"/>
          </w:tcPr>
          <w:p w14:paraId="7C2A96CD" w14:textId="77777777" w:rsidR="00BA515B" w:rsidRPr="00593729" w:rsidRDefault="00BA515B" w:rsidP="00B75D34">
            <w:pPr>
              <w:pStyle w:val="Cover-DocInfo"/>
              <w:rPr>
                <w:szCs w:val="16"/>
              </w:rPr>
            </w:pPr>
          </w:p>
        </w:tc>
        <w:tc>
          <w:tcPr>
            <w:tcW w:w="3968" w:type="dxa"/>
          </w:tcPr>
          <w:p w14:paraId="08E82DB0" w14:textId="00EB8576" w:rsidR="00BA515B" w:rsidRDefault="00436EFE" w:rsidP="00B75D34">
            <w:pPr>
              <w:pStyle w:val="Cover-DocInfo"/>
              <w:rPr>
                <w:szCs w:val="16"/>
              </w:rPr>
            </w:pPr>
            <w:r w:rsidRPr="00436EFE">
              <w:t>Statutární město Brno, Dominikánské nám. 196/1, 602 00 Brno</w:t>
            </w:r>
          </w:p>
        </w:tc>
        <w:tc>
          <w:tcPr>
            <w:tcW w:w="126" w:type="dxa"/>
          </w:tcPr>
          <w:p w14:paraId="4E2D6C1D" w14:textId="77777777" w:rsidR="00BA515B" w:rsidRPr="00593729" w:rsidRDefault="00BA515B" w:rsidP="00B75D34">
            <w:pPr>
              <w:pStyle w:val="Cover-DocInfo"/>
              <w:rPr>
                <w:szCs w:val="16"/>
              </w:rPr>
            </w:pPr>
          </w:p>
        </w:tc>
        <w:tc>
          <w:tcPr>
            <w:tcW w:w="1750" w:type="dxa"/>
          </w:tcPr>
          <w:p w14:paraId="3F9970B3" w14:textId="77777777" w:rsidR="00BA515B" w:rsidRPr="009616D6" w:rsidRDefault="00BA515B" w:rsidP="00B75D34">
            <w:pPr>
              <w:pStyle w:val="Cover-DocInfo"/>
            </w:pPr>
          </w:p>
        </w:tc>
        <w:tc>
          <w:tcPr>
            <w:tcW w:w="126" w:type="dxa"/>
          </w:tcPr>
          <w:p w14:paraId="7C854689" w14:textId="77777777" w:rsidR="00BA515B" w:rsidRPr="00593729" w:rsidRDefault="00BA515B" w:rsidP="00B75D34">
            <w:pPr>
              <w:pStyle w:val="Cover-DocInfo"/>
              <w:rPr>
                <w:szCs w:val="16"/>
              </w:rPr>
            </w:pPr>
          </w:p>
        </w:tc>
        <w:tc>
          <w:tcPr>
            <w:tcW w:w="3122" w:type="dxa"/>
          </w:tcPr>
          <w:p w14:paraId="1FEFE8DD" w14:textId="77777777" w:rsidR="00BA515B" w:rsidRPr="00593729" w:rsidRDefault="00BA515B" w:rsidP="00B75D34">
            <w:pPr>
              <w:pStyle w:val="Cover-DocInfo"/>
              <w:rPr>
                <w:szCs w:val="16"/>
              </w:rPr>
            </w:pPr>
          </w:p>
        </w:tc>
      </w:tr>
      <w:sdt>
        <w:sdtPr>
          <w:rPr>
            <w:b/>
            <w:bCs/>
            <w:szCs w:val="16"/>
          </w:rPr>
          <w:alias w:val="group"/>
          <w:tag w:val="{&quot;templafy&quot;:{&quot;id&quot;:&quot;6d8e1044-1a7e-455a-86ef-c20835d73bda&quot;}}"/>
          <w:id w:val="-1810783429"/>
          <w15:color w:val="FF0000"/>
        </w:sdtPr>
        <w:sdtEndPr>
          <w:rPr>
            <w:b w:val="0"/>
            <w:bCs w:val="0"/>
            <w:szCs w:val="20"/>
          </w:rPr>
        </w:sdtEndPr>
        <w:sdtContent>
          <w:tr w:rsidR="00BA515B" w:rsidRPr="00593729" w14:paraId="3A878010" w14:textId="77777777" w:rsidTr="00436EFE">
            <w:tc>
              <w:tcPr>
                <w:tcW w:w="2144" w:type="dxa"/>
                <w:hideMark/>
              </w:tcPr>
              <w:p w14:paraId="117A1F84" w14:textId="77777777" w:rsidR="00BA515B" w:rsidRPr="00593729" w:rsidRDefault="0035445C" w:rsidP="00B75D34">
                <w:pPr>
                  <w:pStyle w:val="Cover-DocInfo"/>
                  <w:rPr>
                    <w:b/>
                    <w:bCs/>
                    <w:caps/>
                    <w:szCs w:val="16"/>
                  </w:rPr>
                </w:pPr>
                <w:sdt>
                  <w:sdtPr>
                    <w:rPr>
                      <w:b/>
                      <w:bCs/>
                      <w:szCs w:val="16"/>
                    </w:rPr>
                    <w:alias w:val="swLead_Author"/>
                    <w:tag w:val="{&quot;templafy&quot;:{&quot;id&quot;:&quot;475ee31a-7300-494a-8afa-96602e80b0a8&quot;}}"/>
                    <w:id w:val="-236626946"/>
                    <w15:color w:val="FF0000"/>
                  </w:sdtPr>
                  <w:sdtEndPr/>
                  <w:sdtContent>
                    <w:r w:rsidR="00ED6B67">
                      <w:rPr>
                        <w:b/>
                        <w:bCs/>
                        <w:szCs w:val="16"/>
                      </w:rPr>
                      <w:t>Autor</w:t>
                    </w:r>
                  </w:sdtContent>
                </w:sdt>
              </w:p>
            </w:tc>
            <w:tc>
              <w:tcPr>
                <w:tcW w:w="125" w:type="dxa"/>
              </w:tcPr>
              <w:p w14:paraId="1517BDFB" w14:textId="77777777" w:rsidR="00BA515B" w:rsidRPr="00593729" w:rsidRDefault="00BA515B" w:rsidP="00B75D34">
                <w:pPr>
                  <w:pStyle w:val="Cover-DocInfo"/>
                  <w:rPr>
                    <w:szCs w:val="16"/>
                  </w:rPr>
                </w:pPr>
              </w:p>
            </w:tc>
            <w:tc>
              <w:tcPr>
                <w:tcW w:w="3968" w:type="dxa"/>
                <w:hideMark/>
              </w:tcPr>
              <w:p w14:paraId="4AE01469" w14:textId="78E2CB18" w:rsidR="00BA515B" w:rsidRPr="00BD5E4A" w:rsidRDefault="00BA515B" w:rsidP="00B75D34">
                <w:pPr>
                  <w:pStyle w:val="Cover-DocInfo"/>
                </w:pPr>
                <w:r>
                  <w:fldChar w:fldCharType="begin"/>
                </w:r>
                <w:r>
                  <w:instrText xml:space="preserve"> DOCPROPERTY  swAttribute_Author </w:instrText>
                </w:r>
                <w:r>
                  <w:fldChar w:fldCharType="separate"/>
                </w:r>
                <w:r w:rsidR="0035445C">
                  <w:t>Ing. Eva Göpfertová</w:t>
                </w:r>
                <w:r>
                  <w:fldChar w:fldCharType="end"/>
                </w:r>
              </w:p>
            </w:tc>
            <w:tc>
              <w:tcPr>
                <w:tcW w:w="126" w:type="dxa"/>
              </w:tcPr>
              <w:p w14:paraId="117BCBE6" w14:textId="77777777" w:rsidR="00BA515B" w:rsidRPr="00593729" w:rsidRDefault="00BA515B" w:rsidP="00B75D34">
                <w:pPr>
                  <w:pStyle w:val="Cover-DocInfo"/>
                  <w:rPr>
                    <w:szCs w:val="16"/>
                  </w:rPr>
                </w:pPr>
              </w:p>
            </w:tc>
            <w:tc>
              <w:tcPr>
                <w:tcW w:w="1750" w:type="dxa"/>
                <w:hideMark/>
              </w:tcPr>
              <w:p w14:paraId="554A0288" w14:textId="77777777" w:rsidR="00BA515B" w:rsidRPr="009616D6" w:rsidRDefault="00BA515B" w:rsidP="00B75D34">
                <w:pPr>
                  <w:pStyle w:val="Cover-DocInfo"/>
                </w:pPr>
              </w:p>
            </w:tc>
            <w:tc>
              <w:tcPr>
                <w:tcW w:w="126" w:type="dxa"/>
              </w:tcPr>
              <w:p w14:paraId="134FFC4B" w14:textId="77777777" w:rsidR="00BA515B" w:rsidRPr="00593729" w:rsidRDefault="00BA515B" w:rsidP="00B75D34">
                <w:pPr>
                  <w:pStyle w:val="Cover-DocInfo"/>
                  <w:rPr>
                    <w:szCs w:val="16"/>
                  </w:rPr>
                </w:pPr>
              </w:p>
            </w:tc>
            <w:tc>
              <w:tcPr>
                <w:tcW w:w="3122" w:type="dxa"/>
              </w:tcPr>
              <w:p w14:paraId="7E8E7766" w14:textId="77777777" w:rsidR="00BA515B" w:rsidRPr="00593729" w:rsidRDefault="00BA515B" w:rsidP="00B75D34">
                <w:pPr>
                  <w:pStyle w:val="Cover-DocInfo"/>
                </w:pPr>
              </w:p>
            </w:tc>
          </w:tr>
        </w:sdtContent>
      </w:sdt>
      <w:sdt>
        <w:sdtPr>
          <w:rPr>
            <w:b/>
            <w:bCs/>
            <w:szCs w:val="16"/>
          </w:rPr>
          <w:alias w:val="group"/>
          <w:tag w:val="{&quot;templafy&quot;:{&quot;id&quot;:&quot;eb9fd387-bdfb-4fd6-a1ec-33864df3c872&quot;}}"/>
          <w:id w:val="-418874575"/>
          <w:placeholder>
            <w:docPart w:val="FC77FEFF87404F51971230E50540E7E3"/>
          </w:placeholder>
          <w15:color w:val="FF0000"/>
        </w:sdtPr>
        <w:sdtEndPr>
          <w:rPr>
            <w:b w:val="0"/>
            <w:bCs w:val="0"/>
          </w:rPr>
        </w:sdtEndPr>
        <w:sdtContent>
          <w:tr w:rsidR="00BA515B" w:rsidRPr="00593729" w14:paraId="15588FFE" w14:textId="77777777" w:rsidTr="00436EFE">
            <w:tc>
              <w:tcPr>
                <w:tcW w:w="2144" w:type="dxa"/>
              </w:tcPr>
              <w:p w14:paraId="7B48B0F6" w14:textId="77777777" w:rsidR="00BA515B" w:rsidRPr="00B324E5" w:rsidRDefault="0035445C" w:rsidP="00B75D34">
                <w:pPr>
                  <w:pStyle w:val="Cover-DocInfo"/>
                  <w:rPr>
                    <w:b/>
                    <w:bCs/>
                    <w:szCs w:val="16"/>
                  </w:rPr>
                </w:pPr>
                <w:sdt>
                  <w:sdtPr>
                    <w:rPr>
                      <w:b/>
                      <w:bCs/>
                      <w:szCs w:val="16"/>
                    </w:rPr>
                    <w:alias w:val="swLead_ControlledBy"/>
                    <w:tag w:val="{&quot;templafy&quot;:{&quot;id&quot;:&quot;1d0a0b16-791b-4075-bfc7-e7d99caba0b7&quot;}}"/>
                    <w:id w:val="1252937223"/>
                    <w15:color w:val="FF0000"/>
                  </w:sdtPr>
                  <w:sdtEndPr/>
                  <w:sdtContent>
                    <w:r w:rsidR="00ED6B67">
                      <w:rPr>
                        <w:b/>
                        <w:bCs/>
                        <w:szCs w:val="16"/>
                      </w:rPr>
                      <w:t>Kontroloval</w:t>
                    </w:r>
                  </w:sdtContent>
                </w:sdt>
              </w:p>
            </w:tc>
            <w:tc>
              <w:tcPr>
                <w:tcW w:w="125" w:type="dxa"/>
              </w:tcPr>
              <w:p w14:paraId="2EB9D4B0" w14:textId="77777777" w:rsidR="00BA515B" w:rsidRPr="0000456C" w:rsidRDefault="00BA515B" w:rsidP="00B75D34">
                <w:pPr>
                  <w:pStyle w:val="Cover-DocInfo"/>
                </w:pPr>
              </w:p>
            </w:tc>
            <w:tc>
              <w:tcPr>
                <w:tcW w:w="3968" w:type="dxa"/>
              </w:tcPr>
              <w:p w14:paraId="2A213F94" w14:textId="6634114D" w:rsidR="00BA515B" w:rsidRPr="0000456C" w:rsidRDefault="00BA515B" w:rsidP="00B75D34">
                <w:pPr>
                  <w:pStyle w:val="Cover-DocInfo"/>
                </w:pPr>
                <w:r>
                  <w:fldChar w:fldCharType="begin"/>
                </w:r>
                <w:r>
                  <w:instrText xml:space="preserve"> DOCPROPERTY  swAttribute_Controlled </w:instrText>
                </w:r>
                <w:r>
                  <w:fldChar w:fldCharType="separate"/>
                </w:r>
                <w:r w:rsidR="0035445C">
                  <w:t>Ing. Ondřej kyp</w:t>
                </w:r>
                <w:r>
                  <w:fldChar w:fldCharType="end"/>
                </w:r>
              </w:p>
            </w:tc>
            <w:tc>
              <w:tcPr>
                <w:tcW w:w="126" w:type="dxa"/>
              </w:tcPr>
              <w:p w14:paraId="5890C9DC" w14:textId="77777777" w:rsidR="00BA515B" w:rsidRPr="00593729" w:rsidRDefault="00BA515B" w:rsidP="00B75D34">
                <w:pPr>
                  <w:pStyle w:val="Cover-DocInfo"/>
                  <w:rPr>
                    <w:szCs w:val="16"/>
                  </w:rPr>
                </w:pPr>
              </w:p>
            </w:tc>
            <w:tc>
              <w:tcPr>
                <w:tcW w:w="1750" w:type="dxa"/>
              </w:tcPr>
              <w:p w14:paraId="459CE67F" w14:textId="77777777" w:rsidR="00BA515B" w:rsidRPr="00B324E5" w:rsidRDefault="00BA515B" w:rsidP="00B75D34">
                <w:pPr>
                  <w:pStyle w:val="Cover-DocInfo"/>
                </w:pPr>
              </w:p>
            </w:tc>
            <w:tc>
              <w:tcPr>
                <w:tcW w:w="126" w:type="dxa"/>
              </w:tcPr>
              <w:p w14:paraId="2F436D5B" w14:textId="77777777" w:rsidR="00BA515B" w:rsidRPr="00593729" w:rsidRDefault="00BA515B" w:rsidP="00B75D34">
                <w:pPr>
                  <w:pStyle w:val="Cover-DocInfo"/>
                  <w:rPr>
                    <w:szCs w:val="16"/>
                  </w:rPr>
                </w:pPr>
              </w:p>
            </w:tc>
            <w:tc>
              <w:tcPr>
                <w:tcW w:w="3122" w:type="dxa"/>
              </w:tcPr>
              <w:p w14:paraId="48C70005" w14:textId="77777777" w:rsidR="00BA515B" w:rsidRDefault="00BA515B" w:rsidP="00B75D34">
                <w:pPr>
                  <w:pStyle w:val="Cover-DocInfo"/>
                  <w:rPr>
                    <w:szCs w:val="16"/>
                  </w:rPr>
                </w:pPr>
              </w:p>
            </w:tc>
          </w:tr>
        </w:sdtContent>
      </w:sdt>
      <w:sdt>
        <w:sdtPr>
          <w:rPr>
            <w:b/>
            <w:bCs/>
            <w:vanish/>
            <w:szCs w:val="16"/>
          </w:rPr>
          <w:alias w:val="group"/>
          <w:tag w:val="{&quot;templafy&quot;:{&quot;id&quot;:&quot;0e58dfb4-47af-42d2-9a64-7a009550fc36&quot;}}"/>
          <w:id w:val="-1992932575"/>
          <w:placeholder>
            <w:docPart w:val="9CE05A8B6F934A06972DB0DB14A14A7C"/>
          </w:placeholder>
          <w15:color w:val="FF0000"/>
        </w:sdtPr>
        <w:sdtEndPr>
          <w:rPr>
            <w:b w:val="0"/>
            <w:bCs w:val="0"/>
          </w:rPr>
        </w:sdtEndPr>
        <w:sdtContent>
          <w:tr w:rsidR="00436EFE" w:rsidRPr="00593729" w14:paraId="0F22129F" w14:textId="77777777" w:rsidTr="00436EFE">
            <w:trPr>
              <w:hidden/>
            </w:trPr>
            <w:tc>
              <w:tcPr>
                <w:tcW w:w="2144" w:type="dxa"/>
              </w:tcPr>
              <w:p w14:paraId="0198C464" w14:textId="77777777" w:rsidR="00436EFE" w:rsidRDefault="0035445C" w:rsidP="00436EFE">
                <w:pPr>
                  <w:pStyle w:val="Cover-DocInfo"/>
                  <w:rPr>
                    <w:b/>
                    <w:bCs/>
                    <w:vanish/>
                    <w:szCs w:val="16"/>
                  </w:rPr>
                </w:pPr>
                <w:sdt>
                  <w:sdtPr>
                    <w:rPr>
                      <w:b/>
                      <w:bCs/>
                      <w:vanish/>
                      <w:szCs w:val="16"/>
                    </w:rPr>
                    <w:alias w:val="swLead_Approved"/>
                    <w:tag w:val="{&quot;templafy&quot;:{&quot;id&quot;:&quot;3d5222cb-9834-417f-a3ae-8dc1cc233154&quot;}}"/>
                    <w:id w:val="-1258210508"/>
                    <w15:color w:val="FF0000"/>
                  </w:sdtPr>
                  <w:sdtEndPr/>
                  <w:sdtContent>
                    <w:r w:rsidR="00436EFE">
                      <w:rPr>
                        <w:b/>
                        <w:bCs/>
                        <w:vanish/>
                        <w:szCs w:val="16"/>
                      </w:rPr>
                      <w:t>Schválil</w:t>
                    </w:r>
                  </w:sdtContent>
                </w:sdt>
              </w:p>
            </w:tc>
            <w:tc>
              <w:tcPr>
                <w:tcW w:w="125" w:type="dxa"/>
              </w:tcPr>
              <w:p w14:paraId="5CB2DDE2" w14:textId="77777777" w:rsidR="00436EFE" w:rsidRPr="0000456C" w:rsidRDefault="00436EFE" w:rsidP="00436EFE">
                <w:pPr>
                  <w:pStyle w:val="Cover-DocInfo"/>
                  <w:rPr>
                    <w:vanish/>
                  </w:rPr>
                </w:pPr>
              </w:p>
            </w:tc>
            <w:tc>
              <w:tcPr>
                <w:tcW w:w="3968" w:type="dxa"/>
              </w:tcPr>
              <w:p w14:paraId="54F711BA" w14:textId="0E44F07A" w:rsidR="00436EFE" w:rsidRDefault="00436EFE" w:rsidP="00436EFE">
                <w:pPr>
                  <w:pStyle w:val="Cover-DocInfo"/>
                  <w:rPr>
                    <w:vanish/>
                  </w:rPr>
                </w:pPr>
                <w:r>
                  <w:fldChar w:fldCharType="begin"/>
                </w:r>
                <w:r>
                  <w:instrText xml:space="preserve"> DOCPROPERTY  swAttribute_Controlled </w:instrText>
                </w:r>
                <w:r>
                  <w:fldChar w:fldCharType="separate"/>
                </w:r>
                <w:r w:rsidR="0035445C">
                  <w:t>Ing. Ondřej kyp</w:t>
                </w:r>
                <w:r>
                  <w:fldChar w:fldCharType="end"/>
                </w:r>
              </w:p>
            </w:tc>
            <w:tc>
              <w:tcPr>
                <w:tcW w:w="126" w:type="dxa"/>
              </w:tcPr>
              <w:p w14:paraId="256FDDB8" w14:textId="77777777" w:rsidR="00436EFE" w:rsidRPr="00593729" w:rsidRDefault="00436EFE" w:rsidP="00436EFE">
                <w:pPr>
                  <w:pStyle w:val="Cover-DocInfo"/>
                  <w:rPr>
                    <w:vanish/>
                    <w:szCs w:val="16"/>
                  </w:rPr>
                </w:pPr>
              </w:p>
            </w:tc>
            <w:tc>
              <w:tcPr>
                <w:tcW w:w="1750" w:type="dxa"/>
              </w:tcPr>
              <w:p w14:paraId="4F99AAD1" w14:textId="77777777" w:rsidR="00436EFE" w:rsidRPr="00B324E5" w:rsidRDefault="00436EFE" w:rsidP="00436EFE">
                <w:pPr>
                  <w:pStyle w:val="Cover-DocInfo"/>
                  <w:rPr>
                    <w:vanish/>
                  </w:rPr>
                </w:pPr>
              </w:p>
            </w:tc>
            <w:tc>
              <w:tcPr>
                <w:tcW w:w="126" w:type="dxa"/>
              </w:tcPr>
              <w:p w14:paraId="553AFEFF" w14:textId="77777777" w:rsidR="00436EFE" w:rsidRPr="00593729" w:rsidRDefault="00436EFE" w:rsidP="00436EFE">
                <w:pPr>
                  <w:pStyle w:val="Cover-DocInfo"/>
                  <w:rPr>
                    <w:vanish/>
                    <w:szCs w:val="16"/>
                  </w:rPr>
                </w:pPr>
              </w:p>
            </w:tc>
            <w:tc>
              <w:tcPr>
                <w:tcW w:w="3122" w:type="dxa"/>
              </w:tcPr>
              <w:p w14:paraId="53556C21" w14:textId="77777777" w:rsidR="00436EFE" w:rsidRDefault="00436EFE" w:rsidP="00436EFE">
                <w:pPr>
                  <w:pStyle w:val="Cover-DocInfo"/>
                  <w:rPr>
                    <w:vanish/>
                    <w:szCs w:val="16"/>
                  </w:rPr>
                </w:pPr>
              </w:p>
            </w:tc>
          </w:tr>
        </w:sdtContent>
      </w:sdt>
      <w:tr w:rsidR="00436EFE" w:rsidRPr="00593729" w14:paraId="454E23D8" w14:textId="77777777" w:rsidTr="00436EFE">
        <w:tc>
          <w:tcPr>
            <w:tcW w:w="2144" w:type="dxa"/>
          </w:tcPr>
          <w:p w14:paraId="29310F11" w14:textId="77777777" w:rsidR="00436EFE" w:rsidRPr="00593729" w:rsidRDefault="0035445C" w:rsidP="00436EFE">
            <w:pPr>
              <w:pStyle w:val="Cover-DocInfo"/>
              <w:rPr>
                <w:b/>
                <w:bCs/>
                <w:caps/>
                <w:szCs w:val="16"/>
              </w:rPr>
            </w:pPr>
            <w:sdt>
              <w:sdtPr>
                <w:rPr>
                  <w:b/>
                  <w:bCs/>
                  <w:szCs w:val="16"/>
                </w:rPr>
                <w:alias w:val="swLead_Date"/>
                <w:tag w:val="{&quot;templafy&quot;:{&quot;id&quot;:&quot;f4417391-5dbb-479d-a118-df6d5c6eff3e&quot;}}"/>
                <w:id w:val="461778910"/>
                <w15:color w:val="FF0000"/>
              </w:sdtPr>
              <w:sdtEndPr/>
              <w:sdtContent>
                <w:r w:rsidR="00436EFE">
                  <w:rPr>
                    <w:b/>
                    <w:bCs/>
                    <w:szCs w:val="16"/>
                  </w:rPr>
                  <w:t>Datum</w:t>
                </w:r>
              </w:sdtContent>
            </w:sdt>
          </w:p>
        </w:tc>
        <w:tc>
          <w:tcPr>
            <w:tcW w:w="125" w:type="dxa"/>
          </w:tcPr>
          <w:p w14:paraId="5A1BC695" w14:textId="77777777" w:rsidR="00436EFE" w:rsidRPr="00593729" w:rsidRDefault="00436EFE" w:rsidP="00436EFE">
            <w:pPr>
              <w:pStyle w:val="Cover-DocInfo"/>
              <w:rPr>
                <w:szCs w:val="16"/>
              </w:rPr>
            </w:pPr>
          </w:p>
        </w:tc>
        <w:tc>
          <w:tcPr>
            <w:tcW w:w="3968" w:type="dxa"/>
          </w:tcPr>
          <w:p w14:paraId="769E1FF0" w14:textId="689D2336" w:rsidR="00436EFE" w:rsidRPr="00CC6616" w:rsidRDefault="00436EFE" w:rsidP="00436EFE">
            <w:pPr>
              <w:pStyle w:val="Cover-DocInfoDate"/>
            </w:pPr>
            <w:r w:rsidRPr="004917DF">
              <w:fldChar w:fldCharType="begin"/>
            </w:r>
            <w:r w:rsidRPr="004917DF">
              <w:instrText xml:space="preserve"> DOCPROPERTY  swAttribute_Date_created </w:instrText>
            </w:r>
            <w:r w:rsidRPr="004917DF">
              <w:fldChar w:fldCharType="separate"/>
            </w:r>
            <w:r w:rsidR="0035445C">
              <w:t>2024-05-17</w:t>
            </w:r>
            <w:r w:rsidRPr="004917DF">
              <w:fldChar w:fldCharType="end"/>
            </w:r>
          </w:p>
        </w:tc>
        <w:tc>
          <w:tcPr>
            <w:tcW w:w="126" w:type="dxa"/>
          </w:tcPr>
          <w:p w14:paraId="2B3C23EA" w14:textId="77777777" w:rsidR="00436EFE" w:rsidRPr="00593729" w:rsidRDefault="00436EFE" w:rsidP="00436EFE">
            <w:pPr>
              <w:pStyle w:val="Cover-DocInfo"/>
              <w:rPr>
                <w:szCs w:val="16"/>
              </w:rPr>
            </w:pPr>
          </w:p>
        </w:tc>
        <w:tc>
          <w:tcPr>
            <w:tcW w:w="1750" w:type="dxa"/>
          </w:tcPr>
          <w:p w14:paraId="3D3A86E0" w14:textId="77777777" w:rsidR="00436EFE" w:rsidRPr="00593729" w:rsidRDefault="00436EFE" w:rsidP="00436EFE">
            <w:pPr>
              <w:pStyle w:val="Cover-DocInfo"/>
              <w:rPr>
                <w:szCs w:val="16"/>
              </w:rPr>
            </w:pPr>
          </w:p>
        </w:tc>
        <w:tc>
          <w:tcPr>
            <w:tcW w:w="126" w:type="dxa"/>
          </w:tcPr>
          <w:p w14:paraId="09550211" w14:textId="77777777" w:rsidR="00436EFE" w:rsidRPr="00593729" w:rsidRDefault="00436EFE" w:rsidP="00436EFE">
            <w:pPr>
              <w:pStyle w:val="Cover-DocInfo"/>
              <w:rPr>
                <w:szCs w:val="16"/>
              </w:rPr>
            </w:pPr>
          </w:p>
        </w:tc>
        <w:tc>
          <w:tcPr>
            <w:tcW w:w="3122" w:type="dxa"/>
          </w:tcPr>
          <w:p w14:paraId="1D3CEC9E" w14:textId="77777777" w:rsidR="00436EFE" w:rsidRPr="00593729" w:rsidRDefault="00436EFE" w:rsidP="00436EFE">
            <w:pPr>
              <w:pStyle w:val="Cover-DocInfo"/>
              <w:rPr>
                <w:szCs w:val="16"/>
              </w:rPr>
            </w:pPr>
          </w:p>
        </w:tc>
      </w:tr>
      <w:sdt>
        <w:sdtPr>
          <w:rPr>
            <w:b/>
            <w:bCs/>
            <w:noProof/>
            <w:vanish/>
            <w:szCs w:val="16"/>
          </w:rPr>
          <w:alias w:val="group"/>
          <w:tag w:val="{&quot;templafy&quot;:{&quot;id&quot;:&quot;226bc955-aee7-43b5-8b88-54ea100a4979&quot;}}"/>
          <w:id w:val="828795907"/>
          <w15:color w:val="FF0000"/>
        </w:sdtPr>
        <w:sdtEndPr>
          <w:rPr>
            <w:b w:val="0"/>
            <w:bCs w:val="0"/>
            <w:noProof w:val="0"/>
            <w:szCs w:val="20"/>
          </w:rPr>
        </w:sdtEndPr>
        <w:sdtContent>
          <w:tr w:rsidR="00436EFE" w:rsidRPr="00593729" w14:paraId="7027687F" w14:textId="77777777" w:rsidTr="00436EFE">
            <w:trPr>
              <w:hidden/>
            </w:trPr>
            <w:tc>
              <w:tcPr>
                <w:tcW w:w="2144" w:type="dxa"/>
                <w:hideMark/>
              </w:tcPr>
              <w:p w14:paraId="61C1E305" w14:textId="77777777" w:rsidR="00436EFE" w:rsidRPr="00593729" w:rsidRDefault="0035445C" w:rsidP="00436EFE">
                <w:pPr>
                  <w:pStyle w:val="Cover-DocInfo"/>
                  <w:rPr>
                    <w:b/>
                    <w:bCs/>
                    <w:caps/>
                    <w:vanish/>
                    <w:szCs w:val="16"/>
                  </w:rPr>
                </w:pPr>
                <w:sdt>
                  <w:sdtPr>
                    <w:rPr>
                      <w:b/>
                      <w:bCs/>
                      <w:vanish/>
                      <w:szCs w:val="16"/>
                    </w:rPr>
                    <w:alias w:val="swLead_version"/>
                    <w:tag w:val="{&quot;templafy&quot;:{&quot;id&quot;:&quot;c0602bcc-2c9c-4a36-afe4-1cbb2efec867&quot;}}"/>
                    <w:id w:val="460857209"/>
                    <w15:color w:val="FF0000"/>
                  </w:sdtPr>
                  <w:sdtEndPr/>
                  <w:sdtContent>
                    <w:r w:rsidR="00436EFE">
                      <w:rPr>
                        <w:b/>
                        <w:bCs/>
                        <w:vanish/>
                        <w:szCs w:val="16"/>
                      </w:rPr>
                      <w:t>Ver</w:t>
                    </w:r>
                  </w:sdtContent>
                </w:sdt>
              </w:p>
            </w:tc>
            <w:tc>
              <w:tcPr>
                <w:tcW w:w="125" w:type="dxa"/>
              </w:tcPr>
              <w:p w14:paraId="662F1094" w14:textId="77777777" w:rsidR="00436EFE" w:rsidRPr="00593729" w:rsidRDefault="00436EFE" w:rsidP="00436EFE">
                <w:pPr>
                  <w:pStyle w:val="Cover-DocInfo"/>
                  <w:rPr>
                    <w:vanish/>
                  </w:rPr>
                </w:pPr>
              </w:p>
            </w:tc>
            <w:tc>
              <w:tcPr>
                <w:tcW w:w="3968" w:type="dxa"/>
              </w:tcPr>
              <w:p w14:paraId="369BEED5" w14:textId="51C875E4" w:rsidR="00436EFE" w:rsidRPr="00CC6616" w:rsidRDefault="00436EFE" w:rsidP="00436EFE">
                <w:pPr>
                  <w:pStyle w:val="Cover-DocInfoVersion"/>
                  <w:rPr>
                    <w:vanish/>
                  </w:rPr>
                </w:pPr>
                <w:r>
                  <w:rPr>
                    <w:vanish/>
                  </w:rPr>
                  <w:fldChar w:fldCharType="begin"/>
                </w:r>
                <w:r>
                  <w:rPr>
                    <w:vanish/>
                  </w:rPr>
                  <w:instrText xml:space="preserve"> DOCPROPERTY  swAttribute_Version </w:instrText>
                </w:r>
                <w:r>
                  <w:rPr>
                    <w:vanish/>
                  </w:rPr>
                  <w:fldChar w:fldCharType="end"/>
                </w:r>
              </w:p>
            </w:tc>
            <w:tc>
              <w:tcPr>
                <w:tcW w:w="126" w:type="dxa"/>
              </w:tcPr>
              <w:p w14:paraId="17263EE4" w14:textId="77777777" w:rsidR="00436EFE" w:rsidRPr="00132659" w:rsidRDefault="00436EFE" w:rsidP="00436EFE">
                <w:pPr>
                  <w:pStyle w:val="Cover-DocInfo"/>
                  <w:rPr>
                    <w:vanish/>
                  </w:rPr>
                </w:pPr>
              </w:p>
            </w:tc>
            <w:tc>
              <w:tcPr>
                <w:tcW w:w="1750" w:type="dxa"/>
              </w:tcPr>
              <w:p w14:paraId="31477EAE" w14:textId="77777777" w:rsidR="00436EFE" w:rsidRPr="00132659" w:rsidRDefault="00436EFE" w:rsidP="00436EFE">
                <w:pPr>
                  <w:pStyle w:val="Cover-DocInfo"/>
                  <w:rPr>
                    <w:vanish/>
                  </w:rPr>
                </w:pPr>
              </w:p>
            </w:tc>
            <w:tc>
              <w:tcPr>
                <w:tcW w:w="126" w:type="dxa"/>
              </w:tcPr>
              <w:p w14:paraId="1ED3A87D" w14:textId="77777777" w:rsidR="00436EFE" w:rsidRPr="00913594" w:rsidRDefault="00436EFE" w:rsidP="00436EFE">
                <w:pPr>
                  <w:pStyle w:val="Cover-DocInfo"/>
                  <w:rPr>
                    <w:vanish/>
                  </w:rPr>
                </w:pPr>
              </w:p>
            </w:tc>
            <w:tc>
              <w:tcPr>
                <w:tcW w:w="3122" w:type="dxa"/>
              </w:tcPr>
              <w:p w14:paraId="38F37DA1" w14:textId="77777777" w:rsidR="00436EFE" w:rsidRPr="00132659" w:rsidRDefault="00436EFE" w:rsidP="00436EFE">
                <w:pPr>
                  <w:pStyle w:val="Cover-DocInfo"/>
                  <w:rPr>
                    <w:vanish/>
                  </w:rPr>
                </w:pPr>
              </w:p>
            </w:tc>
          </w:tr>
        </w:sdtContent>
      </w:sdt>
      <w:sdt>
        <w:sdtPr>
          <w:rPr>
            <w:rFonts w:eastAsia="Times New Roman"/>
            <w:b/>
            <w:bCs/>
            <w:szCs w:val="16"/>
          </w:rPr>
          <w:alias w:val="group"/>
          <w:tag w:val="{&quot;templafy&quot;:{&quot;id&quot;:&quot;8f08cb97-194e-4fe7-b947-d33d5dceee78&quot;}}"/>
          <w:id w:val="-1838378727"/>
          <w15:color w:val="FF0000"/>
        </w:sdtPr>
        <w:sdtEndPr>
          <w:rPr>
            <w:rFonts w:eastAsiaTheme="minorHAnsi"/>
            <w:b w:val="0"/>
            <w:bCs w:val="0"/>
            <w:szCs w:val="20"/>
          </w:rPr>
        </w:sdtEndPr>
        <w:sdtContent>
          <w:tr w:rsidR="00436EFE" w:rsidRPr="00593729" w14:paraId="03858B25" w14:textId="77777777" w:rsidTr="00436EFE">
            <w:sdt>
              <w:sdtPr>
                <w:rPr>
                  <w:rFonts w:eastAsia="Times New Roman"/>
                  <w:b/>
                  <w:bCs/>
                  <w:szCs w:val="16"/>
                </w:rPr>
                <w:alias w:val="swLead_DocNo"/>
                <w:tag w:val="{&quot;templafy&quot;:{&quot;id&quot;:&quot;1594fe37-f52f-4b05-9e32-ef462dc8128d&quot;}}"/>
                <w:id w:val="2061893078"/>
                <w15:color w:val="FF0000"/>
              </w:sdtPr>
              <w:sdtEndPr>
                <w:rPr>
                  <w:rFonts w:eastAsiaTheme="minorHAnsi"/>
                </w:rPr>
              </w:sdtEndPr>
              <w:sdtContent>
                <w:tc>
                  <w:tcPr>
                    <w:tcW w:w="2144" w:type="dxa"/>
                    <w:hideMark/>
                  </w:tcPr>
                  <w:p w14:paraId="32E0B644" w14:textId="77777777" w:rsidR="00436EFE" w:rsidRDefault="00436EFE" w:rsidP="00436EFE">
                    <w:pPr>
                      <w:pStyle w:val="Cover-DocInfo"/>
                      <w:rPr>
                        <w:b/>
                        <w:bCs/>
                        <w:szCs w:val="16"/>
                      </w:rPr>
                    </w:pPr>
                    <w:r>
                      <w:rPr>
                        <w:b/>
                        <w:bCs/>
                        <w:szCs w:val="16"/>
                      </w:rPr>
                      <w:t>Číslo dokumentu</w:t>
                    </w:r>
                  </w:p>
                </w:tc>
              </w:sdtContent>
            </w:sdt>
            <w:tc>
              <w:tcPr>
                <w:tcW w:w="125" w:type="dxa"/>
              </w:tcPr>
              <w:p w14:paraId="71BD185B" w14:textId="77777777" w:rsidR="00436EFE" w:rsidRPr="00593729" w:rsidRDefault="00436EFE" w:rsidP="00436EFE">
                <w:pPr>
                  <w:pStyle w:val="Cover-DocInfo"/>
                  <w:rPr>
                    <w:szCs w:val="16"/>
                  </w:rPr>
                </w:pPr>
              </w:p>
            </w:tc>
            <w:tc>
              <w:tcPr>
                <w:tcW w:w="3968" w:type="dxa"/>
                <w:hideMark/>
              </w:tcPr>
              <w:p w14:paraId="7E5C4A19" w14:textId="179EF9B7" w:rsidR="00436EFE" w:rsidRPr="00593729" w:rsidRDefault="00436EFE" w:rsidP="00436EFE">
                <w:pPr>
                  <w:pStyle w:val="Cover-DocInfo"/>
                  <w:rPr>
                    <w:szCs w:val="16"/>
                  </w:rPr>
                </w:pPr>
                <w:r>
                  <w:fldChar w:fldCharType="begin"/>
                </w:r>
                <w:r>
                  <w:instrText xml:space="preserve"> DOCPROPERTY  swAttribute_Document_number </w:instrText>
                </w:r>
                <w:r>
                  <w:fldChar w:fldCharType="separate"/>
                </w:r>
                <w:r w:rsidR="0035445C">
                  <w:t>12-2217</w:t>
                </w:r>
                <w:r>
                  <w:fldChar w:fldCharType="end"/>
                </w:r>
              </w:p>
            </w:tc>
            <w:tc>
              <w:tcPr>
                <w:tcW w:w="126" w:type="dxa"/>
              </w:tcPr>
              <w:p w14:paraId="3593A8C7" w14:textId="77777777" w:rsidR="00436EFE" w:rsidRPr="00593729" w:rsidRDefault="00436EFE" w:rsidP="00436EFE">
                <w:pPr>
                  <w:pStyle w:val="Cover-DocInfo"/>
                  <w:rPr>
                    <w:szCs w:val="16"/>
                  </w:rPr>
                </w:pPr>
              </w:p>
            </w:tc>
            <w:tc>
              <w:tcPr>
                <w:tcW w:w="1750" w:type="dxa"/>
              </w:tcPr>
              <w:p w14:paraId="7CBEB255" w14:textId="77777777" w:rsidR="00436EFE" w:rsidRPr="00593729" w:rsidRDefault="00436EFE" w:rsidP="00436EFE">
                <w:pPr>
                  <w:pStyle w:val="Cover-DocInfo"/>
                  <w:rPr>
                    <w:szCs w:val="16"/>
                  </w:rPr>
                </w:pPr>
              </w:p>
            </w:tc>
            <w:tc>
              <w:tcPr>
                <w:tcW w:w="126" w:type="dxa"/>
              </w:tcPr>
              <w:p w14:paraId="3ACC5121" w14:textId="77777777" w:rsidR="00436EFE" w:rsidRPr="00593729" w:rsidRDefault="00436EFE" w:rsidP="00436EFE">
                <w:pPr>
                  <w:pStyle w:val="Cover-DocInfo"/>
                  <w:rPr>
                    <w:szCs w:val="16"/>
                  </w:rPr>
                </w:pPr>
              </w:p>
            </w:tc>
            <w:tc>
              <w:tcPr>
                <w:tcW w:w="3122" w:type="dxa"/>
                <w:hideMark/>
              </w:tcPr>
              <w:p w14:paraId="4B512858" w14:textId="77777777" w:rsidR="00436EFE" w:rsidRPr="00593729" w:rsidRDefault="00436EFE" w:rsidP="00436EFE">
                <w:pPr>
                  <w:pStyle w:val="Cover-DocInfo"/>
                </w:pPr>
              </w:p>
            </w:tc>
          </w:tr>
        </w:sdtContent>
      </w:sdt>
      <w:tr w:rsidR="00436EFE" w:rsidRPr="00593729" w14:paraId="797FC1DA" w14:textId="77777777" w:rsidTr="00436EFE">
        <w:tc>
          <w:tcPr>
            <w:tcW w:w="2144" w:type="dxa"/>
            <w:hideMark/>
          </w:tcPr>
          <w:p w14:paraId="3537AF62" w14:textId="77777777" w:rsidR="00436EFE" w:rsidRPr="00593729" w:rsidRDefault="0035445C" w:rsidP="00436EFE">
            <w:pPr>
              <w:pStyle w:val="Cover-DocInfo"/>
              <w:rPr>
                <w:b/>
                <w:bCs/>
                <w:szCs w:val="16"/>
              </w:rPr>
            </w:pPr>
            <w:sdt>
              <w:sdtPr>
                <w:rPr>
                  <w:b/>
                  <w:bCs/>
                  <w:szCs w:val="16"/>
                </w:rPr>
                <w:alias w:val="swLead_DocRef"/>
                <w:tag w:val="{&quot;templafy&quot;:{&quot;id&quot;:&quot;0625226e-c527-4e66-973a-8fd16f262b80&quot;}}"/>
                <w:id w:val="-649747422"/>
                <w15:color w:val="FF0000"/>
              </w:sdtPr>
              <w:sdtEndPr/>
              <w:sdtContent>
                <w:r w:rsidR="00436EFE">
                  <w:rPr>
                    <w:b/>
                    <w:bCs/>
                    <w:szCs w:val="16"/>
                  </w:rPr>
                  <w:t>Číslo dokumentu</w:t>
                </w:r>
              </w:sdtContent>
            </w:sdt>
          </w:p>
        </w:tc>
        <w:tc>
          <w:tcPr>
            <w:tcW w:w="125" w:type="dxa"/>
          </w:tcPr>
          <w:p w14:paraId="34500B22" w14:textId="77777777" w:rsidR="00436EFE" w:rsidRPr="00593729" w:rsidRDefault="00436EFE" w:rsidP="00436EFE">
            <w:pPr>
              <w:pStyle w:val="Cover-DocInfo"/>
              <w:rPr>
                <w:szCs w:val="16"/>
              </w:rPr>
            </w:pPr>
          </w:p>
        </w:tc>
        <w:tc>
          <w:tcPr>
            <w:tcW w:w="9092" w:type="dxa"/>
            <w:gridSpan w:val="5"/>
            <w:hideMark/>
          </w:tcPr>
          <w:p w14:paraId="7DC7EA98" w14:textId="57B6C376" w:rsidR="00436EFE" w:rsidRPr="00132659" w:rsidRDefault="00436EFE" w:rsidP="00436EFE">
            <w:pPr>
              <w:pStyle w:val="Cover-DocInfo"/>
              <w:rPr>
                <w:szCs w:val="16"/>
              </w:rPr>
            </w:pPr>
            <w:r>
              <w:rPr>
                <w:szCs w:val="16"/>
              </w:rPr>
              <w:fldChar w:fldCharType="begin"/>
            </w:r>
            <w:r>
              <w:rPr>
                <w:szCs w:val="16"/>
              </w:rPr>
              <w:instrText xml:space="preserve"> FILENAME  </w:instrText>
            </w:r>
            <w:r>
              <w:rPr>
                <w:szCs w:val="16"/>
              </w:rPr>
              <w:fldChar w:fldCharType="separate"/>
            </w:r>
            <w:r w:rsidR="0035445C">
              <w:rPr>
                <w:noProof/>
                <w:szCs w:val="16"/>
              </w:rPr>
              <w:t>Technická zpráva Bus pruh.docx</w:t>
            </w:r>
            <w:r>
              <w:rPr>
                <w:szCs w:val="16"/>
              </w:rPr>
              <w:fldChar w:fldCharType="end"/>
            </w:r>
          </w:p>
        </w:tc>
      </w:tr>
      <w:bookmarkEnd w:id="0"/>
    </w:tbl>
    <w:p w14:paraId="353CB31E" w14:textId="77777777" w:rsidR="00620827" w:rsidRDefault="00620827" w:rsidP="001C1EF7"/>
    <w:sdt>
      <w:sdtPr>
        <w:rPr>
          <w:vanish/>
        </w:rPr>
        <w:alias w:val="textElement"/>
        <w:tag w:val="{&quot;templafy&quot;:{&quot;id&quot;:&quot;cc175507-793f-4314-8dba-53b819eb39ca&quot;}}"/>
        <w:id w:val="-450932631"/>
        <w:placeholder>
          <w:docPart w:val="35AF6E9B377E40788E78C6489AE3DDC9"/>
        </w:placeholder>
        <w:showingPlcHdr/>
        <w15:color w:val="FF0000"/>
      </w:sdtPr>
      <w:sdtEndPr/>
      <w:sdtContent>
        <w:p w14:paraId="74B06787" w14:textId="77777777" w:rsidR="00E00B63" w:rsidRDefault="00ED6B67">
          <w:pPr>
            <w:rPr>
              <w:vanish/>
            </w:rPr>
          </w:pPr>
          <w:r>
            <w:rPr>
              <w:rStyle w:val="Zstupntext"/>
              <w:vanish/>
            </w:rPr>
            <w:t>Click or tap here to enter text.</w:t>
          </w:r>
        </w:p>
      </w:sdtContent>
    </w:sdt>
    <w:p w14:paraId="2E8099E2" w14:textId="77777777" w:rsidR="008F1CE2" w:rsidRDefault="008F1CE2" w:rsidP="008D2380"/>
    <w:p w14:paraId="169C460D" w14:textId="6ED17CF9" w:rsidR="009A3AC6" w:rsidRDefault="009A3AC6">
      <w:pPr>
        <w:spacing w:after="0"/>
      </w:pPr>
      <w:r>
        <w:br w:type="page"/>
      </w:r>
    </w:p>
    <w:sdt>
      <w:sdtPr>
        <w:alias w:val="Translations.swLead_TOC"/>
        <w:tag w:val="{&quot;templafy&quot;:{&quot;id&quot;:&quot;9319e584-939f-4120-b575-f216647023c9&quot;}}"/>
        <w:id w:val="-488181177"/>
        <w:placeholder>
          <w:docPart w:val="087DBFEDF793489E9D5E5EB44A798296"/>
        </w:placeholder>
        <w15:color w:val="FF0000"/>
      </w:sdtPr>
      <w:sdtEndPr/>
      <w:sdtContent>
        <w:p w14:paraId="04381720" w14:textId="77777777" w:rsidR="00E00B63" w:rsidRDefault="00ED6B67">
          <w:pPr>
            <w:pStyle w:val="Nadpisobsahu"/>
          </w:pPr>
          <w:r>
            <w:t>Obsah</w:t>
          </w:r>
        </w:p>
      </w:sdtContent>
    </w:sdt>
    <w:p w14:paraId="2BC76DF0" w14:textId="1882BC86" w:rsidR="0035445C" w:rsidRDefault="000239B2">
      <w:pPr>
        <w:pStyle w:val="Obsah1"/>
        <w:rPr>
          <w:rFonts w:asciiTheme="minorHAnsi" w:eastAsiaTheme="minorEastAsia" w:hAnsiTheme="minorHAnsi"/>
          <w:noProof/>
          <w:kern w:val="2"/>
          <w:sz w:val="22"/>
          <w:szCs w:val="22"/>
          <w:lang w:eastAsia="cs-CZ"/>
          <w14:ligatures w14:val="standardContextual"/>
        </w:rPr>
      </w:pPr>
      <w:r>
        <w:rPr>
          <w:b/>
          <w:sz w:val="17"/>
        </w:rPr>
        <w:fldChar w:fldCharType="begin"/>
      </w:r>
      <w:r>
        <w:rPr>
          <w:b/>
          <w:sz w:val="17"/>
        </w:rPr>
        <w:instrText xml:space="preserve"> TOC \o "1-3" \h \z \t "Appendix Heading 1;9;</w:instrText>
      </w:r>
      <w:r>
        <w:instrText xml:space="preserve"> </w:instrText>
      </w:r>
      <w:r w:rsidRPr="00F543EE">
        <w:rPr>
          <w:b/>
          <w:sz w:val="17"/>
        </w:rPr>
        <w:instrText>Heading 1 without Numbering</w:instrText>
      </w:r>
      <w:r>
        <w:rPr>
          <w:b/>
          <w:sz w:val="17"/>
        </w:rPr>
        <w:instrText>;5;</w:instrText>
      </w:r>
      <w:r>
        <w:instrText xml:space="preserve"> </w:instrText>
      </w:r>
      <w:r w:rsidRPr="00F543EE">
        <w:rPr>
          <w:b/>
          <w:sz w:val="17"/>
        </w:rPr>
        <w:instrText xml:space="preserve">Heading </w:instrText>
      </w:r>
      <w:r>
        <w:rPr>
          <w:b/>
          <w:sz w:val="17"/>
        </w:rPr>
        <w:instrText>2</w:instrText>
      </w:r>
      <w:r w:rsidRPr="00F543EE">
        <w:rPr>
          <w:b/>
          <w:sz w:val="17"/>
        </w:rPr>
        <w:instrText xml:space="preserve"> without Numbering</w:instrText>
      </w:r>
      <w:r>
        <w:rPr>
          <w:b/>
          <w:sz w:val="17"/>
        </w:rPr>
        <w:instrText>;6;</w:instrText>
      </w:r>
      <w:r>
        <w:instrText xml:space="preserve"> </w:instrText>
      </w:r>
      <w:r w:rsidRPr="00F543EE">
        <w:rPr>
          <w:b/>
          <w:sz w:val="17"/>
        </w:rPr>
        <w:instrText xml:space="preserve">Heading </w:instrText>
      </w:r>
      <w:r>
        <w:rPr>
          <w:b/>
          <w:sz w:val="17"/>
        </w:rPr>
        <w:instrText>3</w:instrText>
      </w:r>
      <w:r w:rsidRPr="00F543EE">
        <w:rPr>
          <w:b/>
          <w:sz w:val="17"/>
        </w:rPr>
        <w:instrText xml:space="preserve"> without Numbering</w:instrText>
      </w:r>
      <w:r>
        <w:rPr>
          <w:b/>
          <w:sz w:val="17"/>
        </w:rPr>
        <w:instrText>;7" \t "Appendix Heading 1,9,</w:instrText>
      </w:r>
      <w:r>
        <w:instrText xml:space="preserve"> </w:instrText>
      </w:r>
      <w:r w:rsidRPr="00F543EE">
        <w:rPr>
          <w:b/>
          <w:sz w:val="17"/>
        </w:rPr>
        <w:instrText>Heading 1 without Numbering</w:instrText>
      </w:r>
      <w:r>
        <w:rPr>
          <w:b/>
          <w:sz w:val="17"/>
        </w:rPr>
        <w:instrText>,5,</w:instrText>
      </w:r>
      <w:r>
        <w:instrText xml:space="preserve"> </w:instrText>
      </w:r>
      <w:r w:rsidRPr="00F543EE">
        <w:rPr>
          <w:b/>
          <w:sz w:val="17"/>
        </w:rPr>
        <w:instrText xml:space="preserve">Heading </w:instrText>
      </w:r>
      <w:r>
        <w:rPr>
          <w:b/>
          <w:sz w:val="17"/>
        </w:rPr>
        <w:instrText>2</w:instrText>
      </w:r>
      <w:r w:rsidRPr="00F543EE">
        <w:rPr>
          <w:b/>
          <w:sz w:val="17"/>
        </w:rPr>
        <w:instrText xml:space="preserve"> without Numbering</w:instrText>
      </w:r>
      <w:r>
        <w:rPr>
          <w:b/>
          <w:sz w:val="17"/>
        </w:rPr>
        <w:instrText>,6,</w:instrText>
      </w:r>
      <w:r>
        <w:instrText xml:space="preserve"> </w:instrText>
      </w:r>
      <w:r w:rsidRPr="00F543EE">
        <w:rPr>
          <w:b/>
          <w:sz w:val="17"/>
        </w:rPr>
        <w:instrText xml:space="preserve">Heading </w:instrText>
      </w:r>
      <w:r>
        <w:rPr>
          <w:b/>
          <w:sz w:val="17"/>
        </w:rPr>
        <w:instrText>3</w:instrText>
      </w:r>
      <w:r w:rsidRPr="00F543EE">
        <w:rPr>
          <w:b/>
          <w:sz w:val="17"/>
        </w:rPr>
        <w:instrText xml:space="preserve"> without Numbering</w:instrText>
      </w:r>
      <w:r>
        <w:rPr>
          <w:b/>
          <w:sz w:val="17"/>
        </w:rPr>
        <w:instrText xml:space="preserve">,7" </w:instrText>
      </w:r>
      <w:r>
        <w:rPr>
          <w:b/>
          <w:sz w:val="17"/>
        </w:rPr>
        <w:fldChar w:fldCharType="separate"/>
      </w:r>
      <w:hyperlink w:anchor="_Toc171436285" w:history="1">
        <w:r w:rsidR="0035445C" w:rsidRPr="00EA6CBD">
          <w:rPr>
            <w:rStyle w:val="Hypertextovodkaz"/>
            <w:noProof/>
          </w:rPr>
          <w:t>1</w:t>
        </w:r>
        <w:r w:rsidR="0035445C">
          <w:rPr>
            <w:rFonts w:asciiTheme="minorHAnsi" w:eastAsiaTheme="minorEastAsia" w:hAnsiTheme="minorHAnsi"/>
            <w:noProof/>
            <w:kern w:val="2"/>
            <w:sz w:val="22"/>
            <w:szCs w:val="22"/>
            <w:lang w:eastAsia="cs-CZ"/>
            <w14:ligatures w14:val="standardContextual"/>
          </w:rPr>
          <w:tab/>
        </w:r>
        <w:r w:rsidR="0035445C" w:rsidRPr="00EA6CBD">
          <w:rPr>
            <w:rStyle w:val="Hypertextovodkaz"/>
            <w:noProof/>
          </w:rPr>
          <w:t>Úvod</w:t>
        </w:r>
        <w:r w:rsidR="0035445C">
          <w:rPr>
            <w:noProof/>
            <w:webHidden/>
          </w:rPr>
          <w:tab/>
        </w:r>
        <w:r w:rsidR="0035445C">
          <w:rPr>
            <w:noProof/>
            <w:webHidden/>
          </w:rPr>
          <w:fldChar w:fldCharType="begin"/>
        </w:r>
        <w:r w:rsidR="0035445C">
          <w:rPr>
            <w:noProof/>
            <w:webHidden/>
          </w:rPr>
          <w:instrText xml:space="preserve"> PAGEREF _Toc171436285 \h </w:instrText>
        </w:r>
        <w:r w:rsidR="0035445C">
          <w:rPr>
            <w:noProof/>
            <w:webHidden/>
          </w:rPr>
        </w:r>
        <w:r w:rsidR="0035445C">
          <w:rPr>
            <w:noProof/>
            <w:webHidden/>
          </w:rPr>
          <w:fldChar w:fldCharType="separate"/>
        </w:r>
        <w:r w:rsidR="0035445C">
          <w:rPr>
            <w:noProof/>
            <w:webHidden/>
          </w:rPr>
          <w:t>3</w:t>
        </w:r>
        <w:r w:rsidR="0035445C">
          <w:rPr>
            <w:noProof/>
            <w:webHidden/>
          </w:rPr>
          <w:fldChar w:fldCharType="end"/>
        </w:r>
      </w:hyperlink>
    </w:p>
    <w:p w14:paraId="1CD16ADA" w14:textId="31F323AF"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86" w:history="1">
        <w:r w:rsidRPr="00EA6CBD">
          <w:rPr>
            <w:rStyle w:val="Hypertextovodkaz"/>
            <w:noProof/>
          </w:rPr>
          <w:t>1.1</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Důvody pro pořízení technické studie</w:t>
        </w:r>
        <w:r>
          <w:rPr>
            <w:noProof/>
            <w:webHidden/>
          </w:rPr>
          <w:tab/>
        </w:r>
        <w:r>
          <w:rPr>
            <w:noProof/>
            <w:webHidden/>
          </w:rPr>
          <w:fldChar w:fldCharType="begin"/>
        </w:r>
        <w:r>
          <w:rPr>
            <w:noProof/>
            <w:webHidden/>
          </w:rPr>
          <w:instrText xml:space="preserve"> PAGEREF _Toc171436286 \h </w:instrText>
        </w:r>
        <w:r>
          <w:rPr>
            <w:noProof/>
            <w:webHidden/>
          </w:rPr>
        </w:r>
        <w:r>
          <w:rPr>
            <w:noProof/>
            <w:webHidden/>
          </w:rPr>
          <w:fldChar w:fldCharType="separate"/>
        </w:r>
        <w:r>
          <w:rPr>
            <w:noProof/>
            <w:webHidden/>
          </w:rPr>
          <w:t>3</w:t>
        </w:r>
        <w:r>
          <w:rPr>
            <w:noProof/>
            <w:webHidden/>
          </w:rPr>
          <w:fldChar w:fldCharType="end"/>
        </w:r>
      </w:hyperlink>
    </w:p>
    <w:p w14:paraId="28FCFECB" w14:textId="177728DF"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87" w:history="1">
        <w:r w:rsidRPr="00EA6CBD">
          <w:rPr>
            <w:rStyle w:val="Hypertextovodkaz"/>
            <w:noProof/>
          </w:rPr>
          <w:t>1.2</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Cíle technické studie</w:t>
        </w:r>
        <w:r>
          <w:rPr>
            <w:noProof/>
            <w:webHidden/>
          </w:rPr>
          <w:tab/>
        </w:r>
        <w:r>
          <w:rPr>
            <w:noProof/>
            <w:webHidden/>
          </w:rPr>
          <w:fldChar w:fldCharType="begin"/>
        </w:r>
        <w:r>
          <w:rPr>
            <w:noProof/>
            <w:webHidden/>
          </w:rPr>
          <w:instrText xml:space="preserve"> PAGEREF _Toc171436287 \h </w:instrText>
        </w:r>
        <w:r>
          <w:rPr>
            <w:noProof/>
            <w:webHidden/>
          </w:rPr>
        </w:r>
        <w:r>
          <w:rPr>
            <w:noProof/>
            <w:webHidden/>
          </w:rPr>
          <w:fldChar w:fldCharType="separate"/>
        </w:r>
        <w:r>
          <w:rPr>
            <w:noProof/>
            <w:webHidden/>
          </w:rPr>
          <w:t>3</w:t>
        </w:r>
        <w:r>
          <w:rPr>
            <w:noProof/>
            <w:webHidden/>
          </w:rPr>
          <w:fldChar w:fldCharType="end"/>
        </w:r>
      </w:hyperlink>
    </w:p>
    <w:p w14:paraId="0CC7842C" w14:textId="0FF50063"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88" w:history="1">
        <w:r w:rsidRPr="00EA6CBD">
          <w:rPr>
            <w:rStyle w:val="Hypertextovodkaz"/>
            <w:noProof/>
          </w:rPr>
          <w:t>1.3</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Řešené území</w:t>
        </w:r>
        <w:r>
          <w:rPr>
            <w:noProof/>
            <w:webHidden/>
          </w:rPr>
          <w:tab/>
        </w:r>
        <w:r>
          <w:rPr>
            <w:noProof/>
            <w:webHidden/>
          </w:rPr>
          <w:fldChar w:fldCharType="begin"/>
        </w:r>
        <w:r>
          <w:rPr>
            <w:noProof/>
            <w:webHidden/>
          </w:rPr>
          <w:instrText xml:space="preserve"> PAGEREF _Toc171436288 \h </w:instrText>
        </w:r>
        <w:r>
          <w:rPr>
            <w:noProof/>
            <w:webHidden/>
          </w:rPr>
        </w:r>
        <w:r>
          <w:rPr>
            <w:noProof/>
            <w:webHidden/>
          </w:rPr>
          <w:fldChar w:fldCharType="separate"/>
        </w:r>
        <w:r>
          <w:rPr>
            <w:noProof/>
            <w:webHidden/>
          </w:rPr>
          <w:t>4</w:t>
        </w:r>
        <w:r>
          <w:rPr>
            <w:noProof/>
            <w:webHidden/>
          </w:rPr>
          <w:fldChar w:fldCharType="end"/>
        </w:r>
      </w:hyperlink>
    </w:p>
    <w:p w14:paraId="5D2637F7" w14:textId="75134BBA"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89" w:history="1">
        <w:r w:rsidRPr="00EA6CBD">
          <w:rPr>
            <w:rStyle w:val="Hypertextovodkaz"/>
            <w:noProof/>
          </w:rPr>
          <w:t>1.4</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Podklady</w:t>
        </w:r>
        <w:r>
          <w:rPr>
            <w:noProof/>
            <w:webHidden/>
          </w:rPr>
          <w:tab/>
        </w:r>
        <w:r>
          <w:rPr>
            <w:noProof/>
            <w:webHidden/>
          </w:rPr>
          <w:fldChar w:fldCharType="begin"/>
        </w:r>
        <w:r>
          <w:rPr>
            <w:noProof/>
            <w:webHidden/>
          </w:rPr>
          <w:instrText xml:space="preserve"> PAGEREF _Toc171436289 \h </w:instrText>
        </w:r>
        <w:r>
          <w:rPr>
            <w:noProof/>
            <w:webHidden/>
          </w:rPr>
        </w:r>
        <w:r>
          <w:rPr>
            <w:noProof/>
            <w:webHidden/>
          </w:rPr>
          <w:fldChar w:fldCharType="separate"/>
        </w:r>
        <w:r>
          <w:rPr>
            <w:noProof/>
            <w:webHidden/>
          </w:rPr>
          <w:t>5</w:t>
        </w:r>
        <w:r>
          <w:rPr>
            <w:noProof/>
            <w:webHidden/>
          </w:rPr>
          <w:fldChar w:fldCharType="end"/>
        </w:r>
      </w:hyperlink>
    </w:p>
    <w:p w14:paraId="1E3DF079" w14:textId="262A2BB7"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0" w:history="1">
        <w:r w:rsidRPr="00EA6CBD">
          <w:rPr>
            <w:rStyle w:val="Hypertextovodkaz"/>
            <w:noProof/>
          </w:rPr>
          <w:t>1.5</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Výrobní výbory</w:t>
        </w:r>
        <w:r>
          <w:rPr>
            <w:noProof/>
            <w:webHidden/>
          </w:rPr>
          <w:tab/>
        </w:r>
        <w:r>
          <w:rPr>
            <w:noProof/>
            <w:webHidden/>
          </w:rPr>
          <w:fldChar w:fldCharType="begin"/>
        </w:r>
        <w:r>
          <w:rPr>
            <w:noProof/>
            <w:webHidden/>
          </w:rPr>
          <w:instrText xml:space="preserve"> PAGEREF _Toc171436290 \h </w:instrText>
        </w:r>
        <w:r>
          <w:rPr>
            <w:noProof/>
            <w:webHidden/>
          </w:rPr>
        </w:r>
        <w:r>
          <w:rPr>
            <w:noProof/>
            <w:webHidden/>
          </w:rPr>
          <w:fldChar w:fldCharType="separate"/>
        </w:r>
        <w:r>
          <w:rPr>
            <w:noProof/>
            <w:webHidden/>
          </w:rPr>
          <w:t>5</w:t>
        </w:r>
        <w:r>
          <w:rPr>
            <w:noProof/>
            <w:webHidden/>
          </w:rPr>
          <w:fldChar w:fldCharType="end"/>
        </w:r>
      </w:hyperlink>
    </w:p>
    <w:p w14:paraId="493F2175" w14:textId="1E5B98FC" w:rsidR="0035445C" w:rsidRDefault="0035445C">
      <w:pPr>
        <w:pStyle w:val="Obsah1"/>
        <w:rPr>
          <w:rFonts w:asciiTheme="minorHAnsi" w:eastAsiaTheme="minorEastAsia" w:hAnsiTheme="minorHAnsi"/>
          <w:noProof/>
          <w:kern w:val="2"/>
          <w:sz w:val="22"/>
          <w:szCs w:val="22"/>
          <w:lang w:eastAsia="cs-CZ"/>
          <w14:ligatures w14:val="standardContextual"/>
        </w:rPr>
      </w:pPr>
      <w:hyperlink w:anchor="_Toc171436291" w:history="1">
        <w:r w:rsidRPr="00EA6CBD">
          <w:rPr>
            <w:rStyle w:val="Hypertextovodkaz"/>
            <w:noProof/>
          </w:rPr>
          <w:t>2</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Současný stav</w:t>
        </w:r>
        <w:r>
          <w:rPr>
            <w:noProof/>
            <w:webHidden/>
          </w:rPr>
          <w:tab/>
        </w:r>
        <w:r>
          <w:rPr>
            <w:noProof/>
            <w:webHidden/>
          </w:rPr>
          <w:fldChar w:fldCharType="begin"/>
        </w:r>
        <w:r>
          <w:rPr>
            <w:noProof/>
            <w:webHidden/>
          </w:rPr>
          <w:instrText xml:space="preserve"> PAGEREF _Toc171436291 \h </w:instrText>
        </w:r>
        <w:r>
          <w:rPr>
            <w:noProof/>
            <w:webHidden/>
          </w:rPr>
        </w:r>
        <w:r>
          <w:rPr>
            <w:noProof/>
            <w:webHidden/>
          </w:rPr>
          <w:fldChar w:fldCharType="separate"/>
        </w:r>
        <w:r>
          <w:rPr>
            <w:noProof/>
            <w:webHidden/>
          </w:rPr>
          <w:t>5</w:t>
        </w:r>
        <w:r>
          <w:rPr>
            <w:noProof/>
            <w:webHidden/>
          </w:rPr>
          <w:fldChar w:fldCharType="end"/>
        </w:r>
      </w:hyperlink>
    </w:p>
    <w:p w14:paraId="15F354A2" w14:textId="569131F7"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2" w:history="1">
        <w:r w:rsidRPr="00EA6CBD">
          <w:rPr>
            <w:rStyle w:val="Hypertextovodkaz"/>
            <w:noProof/>
          </w:rPr>
          <w:t>2.1</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Stávající dopravní značení</w:t>
        </w:r>
        <w:r>
          <w:rPr>
            <w:noProof/>
            <w:webHidden/>
          </w:rPr>
          <w:tab/>
        </w:r>
        <w:r>
          <w:rPr>
            <w:noProof/>
            <w:webHidden/>
          </w:rPr>
          <w:fldChar w:fldCharType="begin"/>
        </w:r>
        <w:r>
          <w:rPr>
            <w:noProof/>
            <w:webHidden/>
          </w:rPr>
          <w:instrText xml:space="preserve"> PAGEREF _Toc171436292 \h </w:instrText>
        </w:r>
        <w:r>
          <w:rPr>
            <w:noProof/>
            <w:webHidden/>
          </w:rPr>
        </w:r>
        <w:r>
          <w:rPr>
            <w:noProof/>
            <w:webHidden/>
          </w:rPr>
          <w:fldChar w:fldCharType="separate"/>
        </w:r>
        <w:r>
          <w:rPr>
            <w:noProof/>
            <w:webHidden/>
          </w:rPr>
          <w:t>7</w:t>
        </w:r>
        <w:r>
          <w:rPr>
            <w:noProof/>
            <w:webHidden/>
          </w:rPr>
          <w:fldChar w:fldCharType="end"/>
        </w:r>
      </w:hyperlink>
    </w:p>
    <w:p w14:paraId="33027723" w14:textId="1AA21B91" w:rsidR="0035445C" w:rsidRDefault="0035445C">
      <w:pPr>
        <w:pStyle w:val="Obsah1"/>
        <w:rPr>
          <w:rFonts w:asciiTheme="minorHAnsi" w:eastAsiaTheme="minorEastAsia" w:hAnsiTheme="minorHAnsi"/>
          <w:noProof/>
          <w:kern w:val="2"/>
          <w:sz w:val="22"/>
          <w:szCs w:val="22"/>
          <w:lang w:eastAsia="cs-CZ"/>
          <w14:ligatures w14:val="standardContextual"/>
        </w:rPr>
      </w:pPr>
      <w:hyperlink w:anchor="_Toc171436293" w:history="1">
        <w:r w:rsidRPr="00EA6CBD">
          <w:rPr>
            <w:rStyle w:val="Hypertextovodkaz"/>
            <w:noProof/>
          </w:rPr>
          <w:t>3</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Návrh</w:t>
        </w:r>
        <w:r>
          <w:rPr>
            <w:noProof/>
            <w:webHidden/>
          </w:rPr>
          <w:tab/>
        </w:r>
        <w:r>
          <w:rPr>
            <w:noProof/>
            <w:webHidden/>
          </w:rPr>
          <w:fldChar w:fldCharType="begin"/>
        </w:r>
        <w:r>
          <w:rPr>
            <w:noProof/>
            <w:webHidden/>
          </w:rPr>
          <w:instrText xml:space="preserve"> PAGEREF _Toc171436293 \h </w:instrText>
        </w:r>
        <w:r>
          <w:rPr>
            <w:noProof/>
            <w:webHidden/>
          </w:rPr>
        </w:r>
        <w:r>
          <w:rPr>
            <w:noProof/>
            <w:webHidden/>
          </w:rPr>
          <w:fldChar w:fldCharType="separate"/>
        </w:r>
        <w:r>
          <w:rPr>
            <w:noProof/>
            <w:webHidden/>
          </w:rPr>
          <w:t>8</w:t>
        </w:r>
        <w:r>
          <w:rPr>
            <w:noProof/>
            <w:webHidden/>
          </w:rPr>
          <w:fldChar w:fldCharType="end"/>
        </w:r>
      </w:hyperlink>
    </w:p>
    <w:p w14:paraId="00A13A9B" w14:textId="530A05B4"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4" w:history="1">
        <w:r w:rsidRPr="00EA6CBD">
          <w:rPr>
            <w:rStyle w:val="Hypertextovodkaz"/>
            <w:noProof/>
          </w:rPr>
          <w:t>3.1</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Umístění začátku a konce BUS pruhu s ohledem na šířkové poměry a místní podmínky</w:t>
        </w:r>
        <w:r>
          <w:rPr>
            <w:noProof/>
            <w:webHidden/>
          </w:rPr>
          <w:tab/>
        </w:r>
        <w:r>
          <w:rPr>
            <w:noProof/>
            <w:webHidden/>
          </w:rPr>
          <w:fldChar w:fldCharType="begin"/>
        </w:r>
        <w:r>
          <w:rPr>
            <w:noProof/>
            <w:webHidden/>
          </w:rPr>
          <w:instrText xml:space="preserve"> PAGEREF _Toc171436294 \h </w:instrText>
        </w:r>
        <w:r>
          <w:rPr>
            <w:noProof/>
            <w:webHidden/>
          </w:rPr>
        </w:r>
        <w:r>
          <w:rPr>
            <w:noProof/>
            <w:webHidden/>
          </w:rPr>
          <w:fldChar w:fldCharType="separate"/>
        </w:r>
        <w:r>
          <w:rPr>
            <w:noProof/>
            <w:webHidden/>
          </w:rPr>
          <w:t>8</w:t>
        </w:r>
        <w:r>
          <w:rPr>
            <w:noProof/>
            <w:webHidden/>
          </w:rPr>
          <w:fldChar w:fldCharType="end"/>
        </w:r>
      </w:hyperlink>
    </w:p>
    <w:p w14:paraId="44520B53" w14:textId="384B3C21"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5" w:history="1">
        <w:r w:rsidRPr="00EA6CBD">
          <w:rPr>
            <w:rStyle w:val="Hypertextovodkaz"/>
            <w:noProof/>
          </w:rPr>
          <w:t>3.2</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Realizace BUS pruhu za současného stavu</w:t>
        </w:r>
        <w:r>
          <w:rPr>
            <w:noProof/>
            <w:webHidden/>
          </w:rPr>
          <w:tab/>
        </w:r>
        <w:r>
          <w:rPr>
            <w:noProof/>
            <w:webHidden/>
          </w:rPr>
          <w:fldChar w:fldCharType="begin"/>
        </w:r>
        <w:r>
          <w:rPr>
            <w:noProof/>
            <w:webHidden/>
          </w:rPr>
          <w:instrText xml:space="preserve"> PAGEREF _Toc171436295 \h </w:instrText>
        </w:r>
        <w:r>
          <w:rPr>
            <w:noProof/>
            <w:webHidden/>
          </w:rPr>
        </w:r>
        <w:r>
          <w:rPr>
            <w:noProof/>
            <w:webHidden/>
          </w:rPr>
          <w:fldChar w:fldCharType="separate"/>
        </w:r>
        <w:r>
          <w:rPr>
            <w:noProof/>
            <w:webHidden/>
          </w:rPr>
          <w:t>10</w:t>
        </w:r>
        <w:r>
          <w:rPr>
            <w:noProof/>
            <w:webHidden/>
          </w:rPr>
          <w:fldChar w:fldCharType="end"/>
        </w:r>
      </w:hyperlink>
    </w:p>
    <w:p w14:paraId="1A893FC7" w14:textId="14D06C76"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6" w:history="1">
        <w:r w:rsidRPr="00EA6CBD">
          <w:rPr>
            <w:rStyle w:val="Hypertextovodkaz"/>
            <w:noProof/>
          </w:rPr>
          <w:t>3.3</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Umístění BUS pruhu ve variantách návrhového stavu ze studie „Zastávky MHD – oblast Anthropos“</w:t>
        </w:r>
        <w:r>
          <w:rPr>
            <w:noProof/>
            <w:webHidden/>
          </w:rPr>
          <w:tab/>
        </w:r>
        <w:r>
          <w:rPr>
            <w:noProof/>
            <w:webHidden/>
          </w:rPr>
          <w:fldChar w:fldCharType="begin"/>
        </w:r>
        <w:r>
          <w:rPr>
            <w:noProof/>
            <w:webHidden/>
          </w:rPr>
          <w:instrText xml:space="preserve"> PAGEREF _Toc171436296 \h </w:instrText>
        </w:r>
        <w:r>
          <w:rPr>
            <w:noProof/>
            <w:webHidden/>
          </w:rPr>
        </w:r>
        <w:r>
          <w:rPr>
            <w:noProof/>
            <w:webHidden/>
          </w:rPr>
          <w:fldChar w:fldCharType="separate"/>
        </w:r>
        <w:r>
          <w:rPr>
            <w:noProof/>
            <w:webHidden/>
          </w:rPr>
          <w:t>11</w:t>
        </w:r>
        <w:r>
          <w:rPr>
            <w:noProof/>
            <w:webHidden/>
          </w:rPr>
          <w:fldChar w:fldCharType="end"/>
        </w:r>
      </w:hyperlink>
    </w:p>
    <w:p w14:paraId="1E608552" w14:textId="445AF8C5"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7" w:history="1">
        <w:r w:rsidRPr="00EA6CBD">
          <w:rPr>
            <w:rStyle w:val="Hypertextovodkaz"/>
            <w:noProof/>
          </w:rPr>
          <w:t>3.4</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Koordinace s akcí „Chodník z Anthroposu do Nového Lískovce“</w:t>
        </w:r>
        <w:r>
          <w:rPr>
            <w:noProof/>
            <w:webHidden/>
          </w:rPr>
          <w:tab/>
        </w:r>
        <w:r>
          <w:rPr>
            <w:noProof/>
            <w:webHidden/>
          </w:rPr>
          <w:fldChar w:fldCharType="begin"/>
        </w:r>
        <w:r>
          <w:rPr>
            <w:noProof/>
            <w:webHidden/>
          </w:rPr>
          <w:instrText xml:space="preserve"> PAGEREF _Toc171436297 \h </w:instrText>
        </w:r>
        <w:r>
          <w:rPr>
            <w:noProof/>
            <w:webHidden/>
          </w:rPr>
        </w:r>
        <w:r>
          <w:rPr>
            <w:noProof/>
            <w:webHidden/>
          </w:rPr>
          <w:fldChar w:fldCharType="separate"/>
        </w:r>
        <w:r>
          <w:rPr>
            <w:noProof/>
            <w:webHidden/>
          </w:rPr>
          <w:t>11</w:t>
        </w:r>
        <w:r>
          <w:rPr>
            <w:noProof/>
            <w:webHidden/>
          </w:rPr>
          <w:fldChar w:fldCharType="end"/>
        </w:r>
      </w:hyperlink>
    </w:p>
    <w:p w14:paraId="77E74DF6" w14:textId="1E061AA4"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8" w:history="1">
        <w:r w:rsidRPr="00EA6CBD">
          <w:rPr>
            <w:rStyle w:val="Hypertextovodkaz"/>
            <w:noProof/>
          </w:rPr>
          <w:t>3.5</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Koordinace s vjezdem do sportovního areálu Anthropos</w:t>
        </w:r>
        <w:r>
          <w:rPr>
            <w:noProof/>
            <w:webHidden/>
          </w:rPr>
          <w:tab/>
        </w:r>
        <w:r>
          <w:rPr>
            <w:noProof/>
            <w:webHidden/>
          </w:rPr>
          <w:fldChar w:fldCharType="begin"/>
        </w:r>
        <w:r>
          <w:rPr>
            <w:noProof/>
            <w:webHidden/>
          </w:rPr>
          <w:instrText xml:space="preserve"> PAGEREF _Toc171436298 \h </w:instrText>
        </w:r>
        <w:r>
          <w:rPr>
            <w:noProof/>
            <w:webHidden/>
          </w:rPr>
        </w:r>
        <w:r>
          <w:rPr>
            <w:noProof/>
            <w:webHidden/>
          </w:rPr>
          <w:fldChar w:fldCharType="separate"/>
        </w:r>
        <w:r>
          <w:rPr>
            <w:noProof/>
            <w:webHidden/>
          </w:rPr>
          <w:t>11</w:t>
        </w:r>
        <w:r>
          <w:rPr>
            <w:noProof/>
            <w:webHidden/>
          </w:rPr>
          <w:fldChar w:fldCharType="end"/>
        </w:r>
      </w:hyperlink>
    </w:p>
    <w:p w14:paraId="7FA6D8E4" w14:textId="7A931A95"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299" w:history="1">
        <w:r w:rsidRPr="00EA6CBD">
          <w:rPr>
            <w:rStyle w:val="Hypertextovodkaz"/>
            <w:noProof/>
          </w:rPr>
          <w:t>3.6</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Koordinace s pěší a cyklistickou dopravou, v závislosti na navrženém řešení navrhnout vedení cyklistické dopravy</w:t>
        </w:r>
        <w:r>
          <w:rPr>
            <w:noProof/>
            <w:webHidden/>
          </w:rPr>
          <w:tab/>
        </w:r>
        <w:r>
          <w:rPr>
            <w:noProof/>
            <w:webHidden/>
          </w:rPr>
          <w:fldChar w:fldCharType="begin"/>
        </w:r>
        <w:r>
          <w:rPr>
            <w:noProof/>
            <w:webHidden/>
          </w:rPr>
          <w:instrText xml:space="preserve"> PAGEREF _Toc171436299 \h </w:instrText>
        </w:r>
        <w:r>
          <w:rPr>
            <w:noProof/>
            <w:webHidden/>
          </w:rPr>
        </w:r>
        <w:r>
          <w:rPr>
            <w:noProof/>
            <w:webHidden/>
          </w:rPr>
          <w:fldChar w:fldCharType="separate"/>
        </w:r>
        <w:r>
          <w:rPr>
            <w:noProof/>
            <w:webHidden/>
          </w:rPr>
          <w:t>12</w:t>
        </w:r>
        <w:r>
          <w:rPr>
            <w:noProof/>
            <w:webHidden/>
          </w:rPr>
          <w:fldChar w:fldCharType="end"/>
        </w:r>
      </w:hyperlink>
    </w:p>
    <w:p w14:paraId="3EDB8CDA" w14:textId="715810CC"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300" w:history="1">
        <w:r w:rsidRPr="00EA6CBD">
          <w:rPr>
            <w:rStyle w:val="Hypertextovodkaz"/>
            <w:noProof/>
          </w:rPr>
          <w:t>3.7</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Podélné a příčné řezy</w:t>
        </w:r>
        <w:r>
          <w:rPr>
            <w:noProof/>
            <w:webHidden/>
          </w:rPr>
          <w:tab/>
        </w:r>
        <w:r>
          <w:rPr>
            <w:noProof/>
            <w:webHidden/>
          </w:rPr>
          <w:fldChar w:fldCharType="begin"/>
        </w:r>
        <w:r>
          <w:rPr>
            <w:noProof/>
            <w:webHidden/>
          </w:rPr>
          <w:instrText xml:space="preserve"> PAGEREF _Toc171436300 \h </w:instrText>
        </w:r>
        <w:r>
          <w:rPr>
            <w:noProof/>
            <w:webHidden/>
          </w:rPr>
        </w:r>
        <w:r>
          <w:rPr>
            <w:noProof/>
            <w:webHidden/>
          </w:rPr>
          <w:fldChar w:fldCharType="separate"/>
        </w:r>
        <w:r>
          <w:rPr>
            <w:noProof/>
            <w:webHidden/>
          </w:rPr>
          <w:t>13</w:t>
        </w:r>
        <w:r>
          <w:rPr>
            <w:noProof/>
            <w:webHidden/>
          </w:rPr>
          <w:fldChar w:fldCharType="end"/>
        </w:r>
      </w:hyperlink>
    </w:p>
    <w:p w14:paraId="07B761F0" w14:textId="6325ED77"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301" w:history="1">
        <w:r w:rsidRPr="00EA6CBD">
          <w:rPr>
            <w:rStyle w:val="Hypertextovodkaz"/>
            <w:noProof/>
          </w:rPr>
          <w:t>3.8</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Odhad finančních nákladů</w:t>
        </w:r>
        <w:r>
          <w:rPr>
            <w:noProof/>
            <w:webHidden/>
          </w:rPr>
          <w:tab/>
        </w:r>
        <w:r>
          <w:rPr>
            <w:noProof/>
            <w:webHidden/>
          </w:rPr>
          <w:fldChar w:fldCharType="begin"/>
        </w:r>
        <w:r>
          <w:rPr>
            <w:noProof/>
            <w:webHidden/>
          </w:rPr>
          <w:instrText xml:space="preserve"> PAGEREF _Toc171436301 \h </w:instrText>
        </w:r>
        <w:r>
          <w:rPr>
            <w:noProof/>
            <w:webHidden/>
          </w:rPr>
        </w:r>
        <w:r>
          <w:rPr>
            <w:noProof/>
            <w:webHidden/>
          </w:rPr>
          <w:fldChar w:fldCharType="separate"/>
        </w:r>
        <w:r>
          <w:rPr>
            <w:noProof/>
            <w:webHidden/>
          </w:rPr>
          <w:t>13</w:t>
        </w:r>
        <w:r>
          <w:rPr>
            <w:noProof/>
            <w:webHidden/>
          </w:rPr>
          <w:fldChar w:fldCharType="end"/>
        </w:r>
      </w:hyperlink>
    </w:p>
    <w:p w14:paraId="2134E664" w14:textId="2F25C9C1"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302" w:history="1">
        <w:r w:rsidRPr="00EA6CBD">
          <w:rPr>
            <w:rStyle w:val="Hypertextovodkaz"/>
            <w:noProof/>
          </w:rPr>
          <w:t>3.9</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Majetkoprávních vztahy</w:t>
        </w:r>
        <w:r>
          <w:rPr>
            <w:noProof/>
            <w:webHidden/>
          </w:rPr>
          <w:tab/>
        </w:r>
        <w:r>
          <w:rPr>
            <w:noProof/>
            <w:webHidden/>
          </w:rPr>
          <w:fldChar w:fldCharType="begin"/>
        </w:r>
        <w:r>
          <w:rPr>
            <w:noProof/>
            <w:webHidden/>
          </w:rPr>
          <w:instrText xml:space="preserve"> PAGEREF _Toc171436302 \h </w:instrText>
        </w:r>
        <w:r>
          <w:rPr>
            <w:noProof/>
            <w:webHidden/>
          </w:rPr>
        </w:r>
        <w:r>
          <w:rPr>
            <w:noProof/>
            <w:webHidden/>
          </w:rPr>
          <w:fldChar w:fldCharType="separate"/>
        </w:r>
        <w:r>
          <w:rPr>
            <w:noProof/>
            <w:webHidden/>
          </w:rPr>
          <w:t>14</w:t>
        </w:r>
        <w:r>
          <w:rPr>
            <w:noProof/>
            <w:webHidden/>
          </w:rPr>
          <w:fldChar w:fldCharType="end"/>
        </w:r>
      </w:hyperlink>
    </w:p>
    <w:p w14:paraId="057758A2" w14:textId="0D5E27CF" w:rsidR="0035445C" w:rsidRDefault="0035445C">
      <w:pPr>
        <w:pStyle w:val="Obsah2"/>
        <w:rPr>
          <w:rFonts w:asciiTheme="minorHAnsi" w:eastAsiaTheme="minorEastAsia" w:hAnsiTheme="minorHAnsi"/>
          <w:noProof/>
          <w:kern w:val="2"/>
          <w:sz w:val="22"/>
          <w:szCs w:val="22"/>
          <w:lang w:eastAsia="cs-CZ"/>
          <w14:ligatures w14:val="standardContextual"/>
        </w:rPr>
      </w:pPr>
      <w:hyperlink w:anchor="_Toc171436303" w:history="1">
        <w:r w:rsidRPr="00EA6CBD">
          <w:rPr>
            <w:rStyle w:val="Hypertextovodkaz"/>
            <w:noProof/>
          </w:rPr>
          <w:t>3.10</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Dopady do územně plánovací dokumentace</w:t>
        </w:r>
        <w:r>
          <w:rPr>
            <w:noProof/>
            <w:webHidden/>
          </w:rPr>
          <w:tab/>
        </w:r>
        <w:r>
          <w:rPr>
            <w:noProof/>
            <w:webHidden/>
          </w:rPr>
          <w:fldChar w:fldCharType="begin"/>
        </w:r>
        <w:r>
          <w:rPr>
            <w:noProof/>
            <w:webHidden/>
          </w:rPr>
          <w:instrText xml:space="preserve"> PAGEREF _Toc171436303 \h </w:instrText>
        </w:r>
        <w:r>
          <w:rPr>
            <w:noProof/>
            <w:webHidden/>
          </w:rPr>
        </w:r>
        <w:r>
          <w:rPr>
            <w:noProof/>
            <w:webHidden/>
          </w:rPr>
          <w:fldChar w:fldCharType="separate"/>
        </w:r>
        <w:r>
          <w:rPr>
            <w:noProof/>
            <w:webHidden/>
          </w:rPr>
          <w:t>15</w:t>
        </w:r>
        <w:r>
          <w:rPr>
            <w:noProof/>
            <w:webHidden/>
          </w:rPr>
          <w:fldChar w:fldCharType="end"/>
        </w:r>
      </w:hyperlink>
    </w:p>
    <w:p w14:paraId="4E8FEB35" w14:textId="116C5CE5" w:rsidR="0035445C" w:rsidRDefault="0035445C">
      <w:pPr>
        <w:pStyle w:val="Obsah1"/>
        <w:rPr>
          <w:rFonts w:asciiTheme="minorHAnsi" w:eastAsiaTheme="minorEastAsia" w:hAnsiTheme="minorHAnsi"/>
          <w:noProof/>
          <w:kern w:val="2"/>
          <w:sz w:val="22"/>
          <w:szCs w:val="22"/>
          <w:lang w:eastAsia="cs-CZ"/>
          <w14:ligatures w14:val="standardContextual"/>
        </w:rPr>
      </w:pPr>
      <w:hyperlink w:anchor="_Toc171436304" w:history="1">
        <w:r w:rsidRPr="00EA6CBD">
          <w:rPr>
            <w:rStyle w:val="Hypertextovodkaz"/>
            <w:noProof/>
          </w:rPr>
          <w:t>4</w:t>
        </w:r>
        <w:r>
          <w:rPr>
            <w:rFonts w:asciiTheme="minorHAnsi" w:eastAsiaTheme="minorEastAsia" w:hAnsiTheme="minorHAnsi"/>
            <w:noProof/>
            <w:kern w:val="2"/>
            <w:sz w:val="22"/>
            <w:szCs w:val="22"/>
            <w:lang w:eastAsia="cs-CZ"/>
            <w14:ligatures w14:val="standardContextual"/>
          </w:rPr>
          <w:tab/>
        </w:r>
        <w:r w:rsidRPr="00EA6CBD">
          <w:rPr>
            <w:rStyle w:val="Hypertextovodkaz"/>
            <w:noProof/>
          </w:rPr>
          <w:t>Manažerské shrnutí</w:t>
        </w:r>
        <w:r>
          <w:rPr>
            <w:noProof/>
            <w:webHidden/>
          </w:rPr>
          <w:tab/>
        </w:r>
        <w:r>
          <w:rPr>
            <w:noProof/>
            <w:webHidden/>
          </w:rPr>
          <w:fldChar w:fldCharType="begin"/>
        </w:r>
        <w:r>
          <w:rPr>
            <w:noProof/>
            <w:webHidden/>
          </w:rPr>
          <w:instrText xml:space="preserve"> PAGEREF _Toc171436304 \h </w:instrText>
        </w:r>
        <w:r>
          <w:rPr>
            <w:noProof/>
            <w:webHidden/>
          </w:rPr>
        </w:r>
        <w:r>
          <w:rPr>
            <w:noProof/>
            <w:webHidden/>
          </w:rPr>
          <w:fldChar w:fldCharType="separate"/>
        </w:r>
        <w:r>
          <w:rPr>
            <w:noProof/>
            <w:webHidden/>
          </w:rPr>
          <w:t>17</w:t>
        </w:r>
        <w:r>
          <w:rPr>
            <w:noProof/>
            <w:webHidden/>
          </w:rPr>
          <w:fldChar w:fldCharType="end"/>
        </w:r>
      </w:hyperlink>
    </w:p>
    <w:p w14:paraId="295A4D93" w14:textId="023F3E7A" w:rsidR="001C1EF7" w:rsidRDefault="000239B2" w:rsidP="000239B2">
      <w:r>
        <w:fldChar w:fldCharType="end"/>
      </w:r>
    </w:p>
    <w:p w14:paraId="1752644A" w14:textId="77777777" w:rsidR="00455081" w:rsidRDefault="00455081" w:rsidP="00455081">
      <w:pPr>
        <w:pStyle w:val="Nadpisobsahu"/>
      </w:pPr>
      <w:r>
        <w:t>Obrázky</w:t>
      </w:r>
    </w:p>
    <w:p w14:paraId="16DE7A6E" w14:textId="087432B4" w:rsidR="0035445C" w:rsidRDefault="00455081">
      <w:pPr>
        <w:pStyle w:val="Seznamobrzk"/>
        <w:tabs>
          <w:tab w:val="right" w:leader="dot" w:pos="8210"/>
        </w:tabs>
        <w:rPr>
          <w:rFonts w:asciiTheme="minorHAnsi" w:eastAsiaTheme="minorEastAsia" w:hAnsiTheme="minorHAnsi"/>
          <w:noProof/>
          <w:kern w:val="2"/>
          <w:sz w:val="22"/>
          <w:szCs w:val="22"/>
          <w:lang w:eastAsia="cs-CZ"/>
          <w14:ligatures w14:val="standardContextual"/>
        </w:rPr>
      </w:pPr>
      <w:r>
        <w:fldChar w:fldCharType="begin"/>
      </w:r>
      <w:r>
        <w:instrText xml:space="preserve"> TOC \h \z \c "Obrázek" </w:instrText>
      </w:r>
      <w:r>
        <w:fldChar w:fldCharType="separate"/>
      </w:r>
      <w:hyperlink w:anchor="_Toc171436305" w:history="1">
        <w:r w:rsidR="0035445C" w:rsidRPr="001E55D7">
          <w:rPr>
            <w:rStyle w:val="Hypertextovodkaz"/>
            <w:noProof/>
          </w:rPr>
          <w:t>Obrázek 1 Řešené území</w:t>
        </w:r>
        <w:r w:rsidR="0035445C">
          <w:rPr>
            <w:noProof/>
            <w:webHidden/>
          </w:rPr>
          <w:tab/>
        </w:r>
        <w:r w:rsidR="0035445C">
          <w:rPr>
            <w:noProof/>
            <w:webHidden/>
          </w:rPr>
          <w:fldChar w:fldCharType="begin"/>
        </w:r>
        <w:r w:rsidR="0035445C">
          <w:rPr>
            <w:noProof/>
            <w:webHidden/>
          </w:rPr>
          <w:instrText xml:space="preserve"> PAGEREF _Toc171436305 \h </w:instrText>
        </w:r>
        <w:r w:rsidR="0035445C">
          <w:rPr>
            <w:noProof/>
            <w:webHidden/>
          </w:rPr>
        </w:r>
        <w:r w:rsidR="0035445C">
          <w:rPr>
            <w:noProof/>
            <w:webHidden/>
          </w:rPr>
          <w:fldChar w:fldCharType="separate"/>
        </w:r>
        <w:r w:rsidR="0035445C">
          <w:rPr>
            <w:noProof/>
            <w:webHidden/>
          </w:rPr>
          <w:t>4</w:t>
        </w:r>
        <w:r w:rsidR="0035445C">
          <w:rPr>
            <w:noProof/>
            <w:webHidden/>
          </w:rPr>
          <w:fldChar w:fldCharType="end"/>
        </w:r>
      </w:hyperlink>
    </w:p>
    <w:p w14:paraId="700B8F25" w14:textId="180AFFE4" w:rsidR="0035445C" w:rsidRDefault="0035445C">
      <w:pPr>
        <w:pStyle w:val="Seznamobrzk"/>
        <w:tabs>
          <w:tab w:val="right" w:leader="dot" w:pos="8210"/>
        </w:tabs>
        <w:rPr>
          <w:rFonts w:asciiTheme="minorHAnsi" w:eastAsiaTheme="minorEastAsia" w:hAnsiTheme="minorHAnsi"/>
          <w:noProof/>
          <w:kern w:val="2"/>
          <w:sz w:val="22"/>
          <w:szCs w:val="22"/>
          <w:lang w:eastAsia="cs-CZ"/>
          <w14:ligatures w14:val="standardContextual"/>
        </w:rPr>
      </w:pPr>
      <w:hyperlink w:anchor="_Toc171436306" w:history="1">
        <w:r w:rsidRPr="001E55D7">
          <w:rPr>
            <w:rStyle w:val="Hypertextovodkaz"/>
            <w:noProof/>
          </w:rPr>
          <w:t>Obrázek 2 Typická cestovní doba linky 25, 26</w:t>
        </w:r>
        <w:r>
          <w:rPr>
            <w:noProof/>
            <w:webHidden/>
          </w:rPr>
          <w:tab/>
        </w:r>
        <w:r>
          <w:rPr>
            <w:noProof/>
            <w:webHidden/>
          </w:rPr>
          <w:fldChar w:fldCharType="begin"/>
        </w:r>
        <w:r>
          <w:rPr>
            <w:noProof/>
            <w:webHidden/>
          </w:rPr>
          <w:instrText xml:space="preserve"> PAGEREF _Toc171436306 \h </w:instrText>
        </w:r>
        <w:r>
          <w:rPr>
            <w:noProof/>
            <w:webHidden/>
          </w:rPr>
        </w:r>
        <w:r>
          <w:rPr>
            <w:noProof/>
            <w:webHidden/>
          </w:rPr>
          <w:fldChar w:fldCharType="separate"/>
        </w:r>
        <w:r>
          <w:rPr>
            <w:noProof/>
            <w:webHidden/>
          </w:rPr>
          <w:t>6</w:t>
        </w:r>
        <w:r>
          <w:rPr>
            <w:noProof/>
            <w:webHidden/>
          </w:rPr>
          <w:fldChar w:fldCharType="end"/>
        </w:r>
      </w:hyperlink>
    </w:p>
    <w:p w14:paraId="067F7FB2" w14:textId="300F5DF9" w:rsidR="0035445C" w:rsidRDefault="0035445C">
      <w:pPr>
        <w:pStyle w:val="Seznamobrzk"/>
        <w:tabs>
          <w:tab w:val="right" w:leader="dot" w:pos="8210"/>
        </w:tabs>
        <w:rPr>
          <w:rFonts w:asciiTheme="minorHAnsi" w:eastAsiaTheme="minorEastAsia" w:hAnsiTheme="minorHAnsi"/>
          <w:noProof/>
          <w:kern w:val="2"/>
          <w:sz w:val="22"/>
          <w:szCs w:val="22"/>
          <w:lang w:eastAsia="cs-CZ"/>
          <w14:ligatures w14:val="standardContextual"/>
        </w:rPr>
      </w:pPr>
      <w:hyperlink w:anchor="_Toc171436307" w:history="1">
        <w:r w:rsidRPr="001E55D7">
          <w:rPr>
            <w:rStyle w:val="Hypertextovodkaz"/>
            <w:noProof/>
          </w:rPr>
          <w:t>Obrázek 3 Intenzity ve špičkové hodině 15:15-16:15</w:t>
        </w:r>
        <w:r>
          <w:rPr>
            <w:noProof/>
            <w:webHidden/>
          </w:rPr>
          <w:tab/>
        </w:r>
        <w:r>
          <w:rPr>
            <w:noProof/>
            <w:webHidden/>
          </w:rPr>
          <w:fldChar w:fldCharType="begin"/>
        </w:r>
        <w:r>
          <w:rPr>
            <w:noProof/>
            <w:webHidden/>
          </w:rPr>
          <w:instrText xml:space="preserve"> PAGEREF _Toc171436307 \h </w:instrText>
        </w:r>
        <w:r>
          <w:rPr>
            <w:noProof/>
            <w:webHidden/>
          </w:rPr>
        </w:r>
        <w:r>
          <w:rPr>
            <w:noProof/>
            <w:webHidden/>
          </w:rPr>
          <w:fldChar w:fldCharType="separate"/>
        </w:r>
        <w:r>
          <w:rPr>
            <w:noProof/>
            <w:webHidden/>
          </w:rPr>
          <w:t>7</w:t>
        </w:r>
        <w:r>
          <w:rPr>
            <w:noProof/>
            <w:webHidden/>
          </w:rPr>
          <w:fldChar w:fldCharType="end"/>
        </w:r>
      </w:hyperlink>
    </w:p>
    <w:p w14:paraId="64528FE0" w14:textId="6609F37C" w:rsidR="0035445C" w:rsidRDefault="0035445C">
      <w:pPr>
        <w:pStyle w:val="Seznamobrzk"/>
        <w:tabs>
          <w:tab w:val="right" w:leader="dot" w:pos="8210"/>
        </w:tabs>
        <w:rPr>
          <w:rFonts w:asciiTheme="minorHAnsi" w:eastAsiaTheme="minorEastAsia" w:hAnsiTheme="minorHAnsi"/>
          <w:noProof/>
          <w:kern w:val="2"/>
          <w:sz w:val="22"/>
          <w:szCs w:val="22"/>
          <w:lang w:eastAsia="cs-CZ"/>
          <w14:ligatures w14:val="standardContextual"/>
        </w:rPr>
      </w:pPr>
      <w:hyperlink w:anchor="_Toc171436308" w:history="1">
        <w:r w:rsidRPr="001E55D7">
          <w:rPr>
            <w:rStyle w:val="Hypertextovodkaz"/>
            <w:noProof/>
          </w:rPr>
          <w:t>Obrázek 4 Vedení cyklistické dopravy směrem k ulici Antonína Procházky</w:t>
        </w:r>
        <w:r>
          <w:rPr>
            <w:noProof/>
            <w:webHidden/>
          </w:rPr>
          <w:tab/>
        </w:r>
        <w:r>
          <w:rPr>
            <w:noProof/>
            <w:webHidden/>
          </w:rPr>
          <w:fldChar w:fldCharType="begin"/>
        </w:r>
        <w:r>
          <w:rPr>
            <w:noProof/>
            <w:webHidden/>
          </w:rPr>
          <w:instrText xml:space="preserve"> PAGEREF _Toc171436308 \h </w:instrText>
        </w:r>
        <w:r>
          <w:rPr>
            <w:noProof/>
            <w:webHidden/>
          </w:rPr>
        </w:r>
        <w:r>
          <w:rPr>
            <w:noProof/>
            <w:webHidden/>
          </w:rPr>
          <w:fldChar w:fldCharType="separate"/>
        </w:r>
        <w:r>
          <w:rPr>
            <w:noProof/>
            <w:webHidden/>
          </w:rPr>
          <w:t>12</w:t>
        </w:r>
        <w:r>
          <w:rPr>
            <w:noProof/>
            <w:webHidden/>
          </w:rPr>
          <w:fldChar w:fldCharType="end"/>
        </w:r>
      </w:hyperlink>
    </w:p>
    <w:p w14:paraId="4E6677C4" w14:textId="6712A9DF" w:rsidR="0035445C" w:rsidRDefault="0035445C">
      <w:pPr>
        <w:pStyle w:val="Seznamobrzk"/>
        <w:tabs>
          <w:tab w:val="right" w:leader="dot" w:pos="8210"/>
        </w:tabs>
        <w:rPr>
          <w:rFonts w:asciiTheme="minorHAnsi" w:eastAsiaTheme="minorEastAsia" w:hAnsiTheme="minorHAnsi"/>
          <w:noProof/>
          <w:kern w:val="2"/>
          <w:sz w:val="22"/>
          <w:szCs w:val="22"/>
          <w:lang w:eastAsia="cs-CZ"/>
          <w14:ligatures w14:val="standardContextual"/>
        </w:rPr>
      </w:pPr>
      <w:hyperlink w:anchor="_Toc171436309" w:history="1">
        <w:r w:rsidRPr="001E55D7">
          <w:rPr>
            <w:rStyle w:val="Hypertextovodkaz"/>
            <w:noProof/>
          </w:rPr>
          <w:t>Obrázek 5 Vedení cyklistické dopravy směrem od ulice Antonína Procházky</w:t>
        </w:r>
        <w:r>
          <w:rPr>
            <w:noProof/>
            <w:webHidden/>
          </w:rPr>
          <w:tab/>
        </w:r>
        <w:r>
          <w:rPr>
            <w:noProof/>
            <w:webHidden/>
          </w:rPr>
          <w:fldChar w:fldCharType="begin"/>
        </w:r>
        <w:r>
          <w:rPr>
            <w:noProof/>
            <w:webHidden/>
          </w:rPr>
          <w:instrText xml:space="preserve"> PAGEREF _Toc171436309 \h </w:instrText>
        </w:r>
        <w:r>
          <w:rPr>
            <w:noProof/>
            <w:webHidden/>
          </w:rPr>
        </w:r>
        <w:r>
          <w:rPr>
            <w:noProof/>
            <w:webHidden/>
          </w:rPr>
          <w:fldChar w:fldCharType="separate"/>
        </w:r>
        <w:r>
          <w:rPr>
            <w:noProof/>
            <w:webHidden/>
          </w:rPr>
          <w:t>13</w:t>
        </w:r>
        <w:r>
          <w:rPr>
            <w:noProof/>
            <w:webHidden/>
          </w:rPr>
          <w:fldChar w:fldCharType="end"/>
        </w:r>
      </w:hyperlink>
    </w:p>
    <w:p w14:paraId="4C0D698D" w14:textId="26BEC801" w:rsidR="0035445C" w:rsidRDefault="0035445C">
      <w:pPr>
        <w:pStyle w:val="Seznamobrzk"/>
        <w:tabs>
          <w:tab w:val="right" w:leader="dot" w:pos="8210"/>
        </w:tabs>
        <w:rPr>
          <w:rFonts w:asciiTheme="minorHAnsi" w:eastAsiaTheme="minorEastAsia" w:hAnsiTheme="minorHAnsi"/>
          <w:noProof/>
          <w:kern w:val="2"/>
          <w:sz w:val="22"/>
          <w:szCs w:val="22"/>
          <w:lang w:eastAsia="cs-CZ"/>
          <w14:ligatures w14:val="standardContextual"/>
        </w:rPr>
      </w:pPr>
      <w:hyperlink w:anchor="_Toc171436310" w:history="1">
        <w:r w:rsidRPr="001E55D7">
          <w:rPr>
            <w:rStyle w:val="Hypertextovodkaz"/>
            <w:noProof/>
          </w:rPr>
          <w:t>Obrázek 7 ÚPMB</w:t>
        </w:r>
        <w:r>
          <w:rPr>
            <w:noProof/>
            <w:webHidden/>
          </w:rPr>
          <w:tab/>
        </w:r>
        <w:r>
          <w:rPr>
            <w:noProof/>
            <w:webHidden/>
          </w:rPr>
          <w:fldChar w:fldCharType="begin"/>
        </w:r>
        <w:r>
          <w:rPr>
            <w:noProof/>
            <w:webHidden/>
          </w:rPr>
          <w:instrText xml:space="preserve"> PAGEREF _Toc171436310 \h </w:instrText>
        </w:r>
        <w:r>
          <w:rPr>
            <w:noProof/>
            <w:webHidden/>
          </w:rPr>
        </w:r>
        <w:r>
          <w:rPr>
            <w:noProof/>
            <w:webHidden/>
          </w:rPr>
          <w:fldChar w:fldCharType="separate"/>
        </w:r>
        <w:r>
          <w:rPr>
            <w:noProof/>
            <w:webHidden/>
          </w:rPr>
          <w:t>16</w:t>
        </w:r>
        <w:r>
          <w:rPr>
            <w:noProof/>
            <w:webHidden/>
          </w:rPr>
          <w:fldChar w:fldCharType="end"/>
        </w:r>
      </w:hyperlink>
    </w:p>
    <w:p w14:paraId="55AD13A8" w14:textId="39972DC6" w:rsidR="00455081" w:rsidRDefault="00455081" w:rsidP="00455081">
      <w:r>
        <w:fldChar w:fldCharType="end"/>
      </w:r>
    </w:p>
    <w:p w14:paraId="6BD7F775" w14:textId="77777777" w:rsidR="00455081" w:rsidRDefault="00455081" w:rsidP="00455081">
      <w:pPr>
        <w:pStyle w:val="Nadpisobsahu"/>
      </w:pPr>
      <w:r>
        <w:t>Seznam příloh</w:t>
      </w:r>
    </w:p>
    <w:p w14:paraId="56A66B6A" w14:textId="75B760DE" w:rsidR="009A3AC6" w:rsidRDefault="009A3AC6" w:rsidP="009A3AC6">
      <w:r>
        <w:t>1 Realizace BUS pruhu za současného stavu</w:t>
      </w:r>
    </w:p>
    <w:p w14:paraId="49739521" w14:textId="76D6D04C" w:rsidR="009A3AC6" w:rsidRDefault="009A3AC6" w:rsidP="009A3AC6">
      <w:proofErr w:type="gramStart"/>
      <w:r>
        <w:t>1a</w:t>
      </w:r>
      <w:proofErr w:type="gramEnd"/>
      <w:r>
        <w:t xml:space="preserve"> Stávající stav obalové křivky</w:t>
      </w:r>
    </w:p>
    <w:p w14:paraId="722CE1BC" w14:textId="2055F79E" w:rsidR="009A3AC6" w:rsidRDefault="009A3AC6" w:rsidP="009A3AC6">
      <w:r>
        <w:t>2 Realizace BUS pruhu s Anthropos</w:t>
      </w:r>
    </w:p>
    <w:p w14:paraId="3EDCE5D4" w14:textId="5E4171B0" w:rsidR="009A3AC6" w:rsidRDefault="009A3AC6" w:rsidP="009A3AC6">
      <w:r>
        <w:t>2a Anthropos obalové křivky</w:t>
      </w:r>
    </w:p>
    <w:p w14:paraId="080BA9FC" w14:textId="7F96F1EA" w:rsidR="00455081" w:rsidRDefault="009A3AC6" w:rsidP="009A3AC6">
      <w:r>
        <w:t>3 Realizace BUS pruhu s</w:t>
      </w:r>
      <w:r w:rsidR="0035445C">
        <w:t> </w:t>
      </w:r>
      <w:r>
        <w:t>chodníkem</w:t>
      </w:r>
    </w:p>
    <w:p w14:paraId="66B895C9" w14:textId="69AC5D1E" w:rsidR="0035445C" w:rsidRDefault="0035445C" w:rsidP="009A3AC6">
      <w:r>
        <w:t>4 Příčné řezy</w:t>
      </w:r>
    </w:p>
    <w:p w14:paraId="5FB48820" w14:textId="6CEC58F4" w:rsidR="00F56072" w:rsidRDefault="0035445C" w:rsidP="009A3AC6">
      <w:r>
        <w:t>5</w:t>
      </w:r>
      <w:r w:rsidR="00F56072">
        <w:t xml:space="preserve"> Majetkoprávní vztahy</w:t>
      </w:r>
    </w:p>
    <w:p w14:paraId="1E548A4D" w14:textId="4133C351" w:rsidR="00F56072" w:rsidRDefault="0035445C" w:rsidP="009A3AC6">
      <w:r>
        <w:t>6</w:t>
      </w:r>
      <w:r w:rsidR="009A3AC6">
        <w:t xml:space="preserve"> Výrobní výbory</w:t>
      </w:r>
    </w:p>
    <w:p w14:paraId="12E60097" w14:textId="77777777" w:rsidR="00A12FF5" w:rsidRDefault="00A12FF5" w:rsidP="00743E4A">
      <w:pPr>
        <w:pStyle w:val="Nadpis1"/>
      </w:pPr>
      <w:bookmarkStart w:id="1" w:name="_Toc78188012"/>
      <w:bookmarkStart w:id="2" w:name="_Toc125383981"/>
      <w:bookmarkStart w:id="3" w:name="_Toc171436285"/>
      <w:r>
        <w:lastRenderedPageBreak/>
        <w:t>Úvod</w:t>
      </w:r>
      <w:bookmarkEnd w:id="3"/>
    </w:p>
    <w:p w14:paraId="4F3C829D" w14:textId="1879C778" w:rsidR="00ED4009" w:rsidRDefault="00775478" w:rsidP="00A12FF5">
      <w:pPr>
        <w:pStyle w:val="Nadpis2"/>
      </w:pPr>
      <w:bookmarkStart w:id="4" w:name="_Toc171436286"/>
      <w:r w:rsidRPr="00775478">
        <w:t>Důvody pro pořízení technické studie</w:t>
      </w:r>
      <w:bookmarkEnd w:id="1"/>
      <w:bookmarkEnd w:id="2"/>
      <w:bookmarkEnd w:id="4"/>
    </w:p>
    <w:p w14:paraId="3517BDCC" w14:textId="322D05C6" w:rsidR="00775478" w:rsidRDefault="00775478" w:rsidP="004A150D">
      <w:pPr>
        <w:autoSpaceDE w:val="0"/>
        <w:autoSpaceDN w:val="0"/>
        <w:adjustRightInd w:val="0"/>
        <w:spacing w:after="0" w:line="240" w:lineRule="auto"/>
      </w:pPr>
      <w:r>
        <w:t xml:space="preserve">V rámci procesu výběru finální varianty umístění zastávek dle studie „Zastávky MHD – oblast Anthropos“ (PRO CEDOP s.r.o., 06/2022) byly výstupy v červnu 2023 projednány mimo jiné i se zástupci MČ Brno-Nový Lískovec a DPMB. Z těchto jednání vzešel požadavek na prověření realizace vyhrazeného BUS pruhu na ulici Pisárecká ve směru z Nového Lískovce do centra. </w:t>
      </w:r>
      <w:r w:rsidR="000959AD">
        <w:t xml:space="preserve">Návrh na zpravování této technické studie </w:t>
      </w:r>
      <w:r>
        <w:t xml:space="preserve">vychází z dlouhodobých zdržení spojů páteřních trolejbusových linek 25 a 26 právě na tomto úseku. Důvodem zadání technické studie je prověření umístění BUS pruhu v současném stavu i návrhu vycházejícího z výše uvedené studie.  </w:t>
      </w:r>
    </w:p>
    <w:p w14:paraId="508EFB4B" w14:textId="5FF966D4" w:rsidR="00775478" w:rsidRDefault="00775478" w:rsidP="000959AD">
      <w:r>
        <w:t>Zároveň bude navrženo řešení cyklistické dopravy v dané oblasti právě v návaznosti na prověřovaný BUS pruh.</w:t>
      </w:r>
    </w:p>
    <w:p w14:paraId="15D00359" w14:textId="182D09D8" w:rsidR="00A12FF5" w:rsidRDefault="00A12FF5" w:rsidP="00A12FF5">
      <w:pPr>
        <w:pStyle w:val="Nadpis2"/>
      </w:pPr>
      <w:bookmarkStart w:id="5" w:name="_Toc171436287"/>
      <w:r w:rsidRPr="00A12FF5">
        <w:t>Cíle technické studie</w:t>
      </w:r>
      <w:bookmarkEnd w:id="5"/>
    </w:p>
    <w:p w14:paraId="5B812FAE" w14:textId="15B1E60D" w:rsidR="00A12FF5" w:rsidRDefault="00A12FF5" w:rsidP="00A12FF5">
      <w:r>
        <w:t xml:space="preserve">Cílem technické studie </w:t>
      </w:r>
      <w:r w:rsidR="004A150D">
        <w:t>bylo</w:t>
      </w:r>
      <w:r>
        <w:t xml:space="preserve"> prověřit možnost realizace BUS pruhu na ulici Pisárecká ve směru ze Starého Lískovce. V rámci studie </w:t>
      </w:r>
      <w:r w:rsidR="004A150D">
        <w:t>byla</w:t>
      </w:r>
      <w:r>
        <w:t xml:space="preserve"> zpracována možnost realizace za současného stavu a zároveň b</w:t>
      </w:r>
      <w:r w:rsidR="004A150D">
        <w:t xml:space="preserve">yla </w:t>
      </w:r>
      <w:r>
        <w:t>prověřena možnost umístění BUS pruhu ve variantách návrhového stavu ze studie „Zastávky MHD – oblast Anthropos“</w:t>
      </w:r>
      <w:r w:rsidR="004A150D">
        <w:t xml:space="preserve"> a výstavbou chodníku z </w:t>
      </w:r>
      <w:r w:rsidR="0022597A">
        <w:t>Anthroposu</w:t>
      </w:r>
      <w:r w:rsidR="004A150D">
        <w:t xml:space="preserve"> do Nového Lískovce ul. Pisárecká </w:t>
      </w:r>
      <w:proofErr w:type="spellStart"/>
      <w:r w:rsidR="004A150D">
        <w:t>kú</w:t>
      </w:r>
      <w:proofErr w:type="spellEnd"/>
      <w:r w:rsidR="004A150D">
        <w:t>. Pisárky</w:t>
      </w:r>
      <w:r>
        <w:t xml:space="preserve">. Dalším cílem </w:t>
      </w:r>
      <w:r w:rsidR="008F400F">
        <w:t>bylo</w:t>
      </w:r>
      <w:r>
        <w:t xml:space="preserve"> navrhnout vedení cyklistické dopravy v oblasti. </w:t>
      </w:r>
    </w:p>
    <w:p w14:paraId="060EFAE2" w14:textId="128DBC49" w:rsidR="00A12FF5" w:rsidRDefault="00A12FF5" w:rsidP="00A12FF5">
      <w:r>
        <w:t xml:space="preserve">Návrh byl </w:t>
      </w:r>
      <w:r w:rsidR="0022597A">
        <w:t>koordinován</w:t>
      </w:r>
      <w:r>
        <w:t xml:space="preserve"> s přípravou sportovního areálu Anthropos</w:t>
      </w:r>
      <w:r w:rsidR="008F400F">
        <w:t xml:space="preserve"> a chodníku z Nového Lískovce</w:t>
      </w:r>
      <w:r>
        <w:t xml:space="preserve">. </w:t>
      </w:r>
    </w:p>
    <w:p w14:paraId="3196D961" w14:textId="6701FCB6" w:rsidR="009A3AC6" w:rsidRDefault="00A12FF5" w:rsidP="00A12FF5">
      <w:r>
        <w:t xml:space="preserve">Zpracovaná technická studie bude podkladem pro následující stupeň projektové přípravy.  </w:t>
      </w:r>
    </w:p>
    <w:p w14:paraId="5248C222" w14:textId="77777777" w:rsidR="009A3AC6" w:rsidRDefault="009A3AC6">
      <w:pPr>
        <w:spacing w:after="0"/>
      </w:pPr>
      <w:r>
        <w:br w:type="page"/>
      </w:r>
    </w:p>
    <w:p w14:paraId="1C7862BB" w14:textId="7C3318BE" w:rsidR="00A12FF5" w:rsidRPr="00A12FF5" w:rsidRDefault="00A12FF5" w:rsidP="00A12FF5">
      <w:pPr>
        <w:pStyle w:val="Nadpis2"/>
      </w:pPr>
      <w:bookmarkStart w:id="6" w:name="_Toc171436288"/>
      <w:r w:rsidRPr="00A12FF5">
        <w:lastRenderedPageBreak/>
        <w:t>Řešené území</w:t>
      </w:r>
      <w:bookmarkEnd w:id="6"/>
      <w:r w:rsidRPr="00A12FF5">
        <w:t xml:space="preserve"> </w:t>
      </w:r>
    </w:p>
    <w:p w14:paraId="5F6BA01E" w14:textId="7B91E045" w:rsidR="006D0A01" w:rsidRDefault="00E4174C" w:rsidP="006D0A01">
      <w:r w:rsidRPr="000959AD">
        <w:t>Úkolem této studie bylo prověřit možnosti navržení Bus pruhu v řešeném území viz obrázek níže</w:t>
      </w:r>
      <w:r w:rsidR="006D0A01" w:rsidRPr="000959AD">
        <w:t>.</w:t>
      </w:r>
    </w:p>
    <w:p w14:paraId="5CCF6401" w14:textId="77777777" w:rsidR="000959AD" w:rsidRDefault="000959AD" w:rsidP="000959AD">
      <w:r>
        <w:t>Řešeným územím je ulice Pisárecká ve směru od Nového Lískovce po křižovatku ulic Pisárecká x Antonína Procházky.</w:t>
      </w:r>
    </w:p>
    <w:p w14:paraId="42DA1220" w14:textId="3EF49EC0" w:rsidR="00436EFE" w:rsidRDefault="00436EFE" w:rsidP="00436EFE">
      <w:pPr>
        <w:pStyle w:val="Titulek"/>
        <w:keepNext/>
      </w:pPr>
      <w:bookmarkStart w:id="7" w:name="_Toc171436305"/>
      <w:r>
        <w:t xml:space="preserve">Obrázek </w:t>
      </w:r>
      <w:r w:rsidR="001A286E">
        <w:fldChar w:fldCharType="begin"/>
      </w:r>
      <w:r w:rsidR="001A286E">
        <w:instrText xml:space="preserve"> SEQ Obrázek \* ARABIC </w:instrText>
      </w:r>
      <w:r w:rsidR="001A286E">
        <w:fldChar w:fldCharType="separate"/>
      </w:r>
      <w:r w:rsidR="0035445C">
        <w:rPr>
          <w:noProof/>
        </w:rPr>
        <w:t>1</w:t>
      </w:r>
      <w:r w:rsidR="001A286E">
        <w:fldChar w:fldCharType="end"/>
      </w:r>
      <w:r>
        <w:t xml:space="preserve"> </w:t>
      </w:r>
      <w:r w:rsidR="00C323D8">
        <w:t>Ř</w:t>
      </w:r>
      <w:r>
        <w:t>ešené území</w:t>
      </w:r>
      <w:bookmarkEnd w:id="7"/>
    </w:p>
    <w:p w14:paraId="1B3791CC" w14:textId="19262965" w:rsidR="00775478" w:rsidRDefault="00775478" w:rsidP="006D0A01">
      <w:r>
        <w:rPr>
          <w:noProof/>
        </w:rPr>
        <w:drawing>
          <wp:inline distT="0" distB="0" distL="0" distR="0" wp14:anchorId="680EC7AE" wp14:editId="1A0F3CB3">
            <wp:extent cx="4457700" cy="570547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57700" cy="5705475"/>
                    </a:xfrm>
                    <a:prstGeom prst="rect">
                      <a:avLst/>
                    </a:prstGeom>
                  </pic:spPr>
                </pic:pic>
              </a:graphicData>
            </a:graphic>
          </wp:inline>
        </w:drawing>
      </w:r>
    </w:p>
    <w:p w14:paraId="7E30D415" w14:textId="3622D7E7" w:rsidR="009A3AC6" w:rsidRDefault="00436EFE" w:rsidP="006D0A01">
      <w:pPr>
        <w:rPr>
          <w:sz w:val="14"/>
          <w:szCs w:val="14"/>
        </w:rPr>
      </w:pPr>
      <w:r>
        <w:rPr>
          <w:sz w:val="14"/>
          <w:szCs w:val="14"/>
        </w:rPr>
        <w:t>Zdroj: Zadávací dokumentace</w:t>
      </w:r>
    </w:p>
    <w:p w14:paraId="71C17BC0" w14:textId="77777777" w:rsidR="009A3AC6" w:rsidRDefault="009A3AC6">
      <w:pPr>
        <w:spacing w:after="0"/>
        <w:rPr>
          <w:sz w:val="14"/>
          <w:szCs w:val="14"/>
        </w:rPr>
      </w:pPr>
      <w:r>
        <w:rPr>
          <w:sz w:val="14"/>
          <w:szCs w:val="14"/>
        </w:rPr>
        <w:br w:type="page"/>
      </w:r>
    </w:p>
    <w:p w14:paraId="2F7BDFF5" w14:textId="43F37EAC" w:rsidR="00E4174C" w:rsidRDefault="00E4174C" w:rsidP="00A12FF5">
      <w:pPr>
        <w:pStyle w:val="Nadpis2"/>
      </w:pPr>
      <w:bookmarkStart w:id="8" w:name="_Toc171436289"/>
      <w:r>
        <w:lastRenderedPageBreak/>
        <w:t>Podklady</w:t>
      </w:r>
      <w:bookmarkEnd w:id="8"/>
    </w:p>
    <w:p w14:paraId="3E4B74D3" w14:textId="2BAC1C81" w:rsidR="00E4174C" w:rsidRDefault="00E4174C" w:rsidP="00AA51D9">
      <w:pPr>
        <w:pStyle w:val="Odstavecseseznamem"/>
        <w:numPr>
          <w:ilvl w:val="0"/>
          <w:numId w:val="24"/>
        </w:numPr>
      </w:pPr>
      <w:proofErr w:type="spellStart"/>
      <w:r>
        <w:t>ÚPmB</w:t>
      </w:r>
      <w:proofErr w:type="spellEnd"/>
      <w:r>
        <w:t xml:space="preserve"> </w:t>
      </w:r>
    </w:p>
    <w:p w14:paraId="6FCD8CAE" w14:textId="3F0D7AFB" w:rsidR="00E4174C" w:rsidRDefault="00E4174C" w:rsidP="00AA51D9">
      <w:pPr>
        <w:pStyle w:val="Odstavecseseznamem"/>
        <w:numPr>
          <w:ilvl w:val="0"/>
          <w:numId w:val="24"/>
        </w:numPr>
      </w:pPr>
      <w:r>
        <w:t xml:space="preserve">Generel VHD </w:t>
      </w:r>
    </w:p>
    <w:p w14:paraId="3B9ADABC" w14:textId="7DC89791" w:rsidR="00E4174C" w:rsidRDefault="00E4174C" w:rsidP="00AA51D9">
      <w:pPr>
        <w:pStyle w:val="Odstavecseseznamem"/>
        <w:numPr>
          <w:ilvl w:val="0"/>
          <w:numId w:val="24"/>
        </w:numPr>
      </w:pPr>
      <w:r>
        <w:t xml:space="preserve">Generel cyklistické dopravy </w:t>
      </w:r>
    </w:p>
    <w:p w14:paraId="3EC62AF3" w14:textId="08CA7B34" w:rsidR="00E4174C" w:rsidRDefault="00E4174C" w:rsidP="00AA51D9">
      <w:pPr>
        <w:pStyle w:val="Odstavecseseznamem"/>
        <w:numPr>
          <w:ilvl w:val="0"/>
          <w:numId w:val="24"/>
        </w:numPr>
      </w:pPr>
      <w:r>
        <w:t xml:space="preserve">Generel pěší dopravy </w:t>
      </w:r>
    </w:p>
    <w:p w14:paraId="536A7F26" w14:textId="12B45CE3" w:rsidR="00E4174C" w:rsidRDefault="00E4174C" w:rsidP="00AA51D9">
      <w:pPr>
        <w:pStyle w:val="Odstavecseseznamem"/>
        <w:numPr>
          <w:ilvl w:val="0"/>
          <w:numId w:val="24"/>
        </w:numPr>
      </w:pPr>
      <w:r>
        <w:t xml:space="preserve">Mapy města Brna – polohopis a výškopis </w:t>
      </w:r>
    </w:p>
    <w:p w14:paraId="379CAA99" w14:textId="4518B463" w:rsidR="00E4174C" w:rsidRDefault="00E4174C" w:rsidP="00AA51D9">
      <w:pPr>
        <w:pStyle w:val="Odstavecseseznamem"/>
        <w:numPr>
          <w:ilvl w:val="0"/>
          <w:numId w:val="24"/>
        </w:numPr>
      </w:pPr>
      <w:r>
        <w:t>DUSP „Anthropos sportovní a rekreační areál“ (</w:t>
      </w:r>
      <w:proofErr w:type="spellStart"/>
      <w:r>
        <w:t>Arch.Design</w:t>
      </w:r>
      <w:proofErr w:type="spellEnd"/>
      <w:r>
        <w:t xml:space="preserve"> s.r.o., 2021) </w:t>
      </w:r>
    </w:p>
    <w:p w14:paraId="46C2E6DF" w14:textId="32CCCFED" w:rsidR="00E4174C" w:rsidRDefault="00E4174C" w:rsidP="00AA51D9">
      <w:pPr>
        <w:pStyle w:val="Odstavecseseznamem"/>
        <w:numPr>
          <w:ilvl w:val="0"/>
          <w:numId w:val="24"/>
        </w:numPr>
      </w:pPr>
      <w:r>
        <w:t>„Zastávky MHD – oblast Anthropos“ (PRO CEDOP s.r.o., 06/2022)</w:t>
      </w:r>
    </w:p>
    <w:p w14:paraId="10C934C8" w14:textId="6693DF1C" w:rsidR="00D3114D" w:rsidRDefault="00E24E6D" w:rsidP="00AA51D9">
      <w:pPr>
        <w:pStyle w:val="Odstavecseseznamem"/>
        <w:numPr>
          <w:ilvl w:val="0"/>
          <w:numId w:val="24"/>
        </w:numPr>
      </w:pPr>
      <w:bookmarkStart w:id="9" w:name="_Hlk170307927"/>
      <w:r>
        <w:t xml:space="preserve">Chodník z Anthroposu do Nového Lískovce – ul. Pisárecká, </w:t>
      </w:r>
      <w:proofErr w:type="spellStart"/>
      <w:r>
        <w:t>kú</w:t>
      </w:r>
      <w:proofErr w:type="spellEnd"/>
      <w:r>
        <w:t>. Pisárky 01/2024</w:t>
      </w:r>
    </w:p>
    <w:bookmarkEnd w:id="9"/>
    <w:p w14:paraId="15560BAF" w14:textId="77777777" w:rsidR="00D3114D" w:rsidRDefault="00A12FF5" w:rsidP="008F400F">
      <w:r>
        <w:t xml:space="preserve">Limity jsou dány stávajícími trasami komunikací a návrhy řešení definovanými studií „Zastávky MHD – oblast Anthropos“. </w:t>
      </w:r>
    </w:p>
    <w:p w14:paraId="66C4BD63" w14:textId="190CA657" w:rsidR="004A150D" w:rsidRDefault="004A150D" w:rsidP="00D3114D">
      <w:pPr>
        <w:pStyle w:val="Nadpis2"/>
      </w:pPr>
      <w:bookmarkStart w:id="10" w:name="_Toc171436290"/>
      <w:r>
        <w:t>Výrobní výbory</w:t>
      </w:r>
      <w:bookmarkEnd w:id="10"/>
    </w:p>
    <w:p w14:paraId="26076CA6" w14:textId="09A09B67" w:rsidR="004A150D" w:rsidRPr="004A150D" w:rsidRDefault="004A150D" w:rsidP="004A150D">
      <w:r>
        <w:t xml:space="preserve">V průběhu zpracovávání byla svolány výrobní výbory – zápisy a prezenční listina jsou součástí přílohy </w:t>
      </w:r>
    </w:p>
    <w:p w14:paraId="3FAFD24C" w14:textId="66D72574" w:rsidR="004A150D" w:rsidRDefault="004A150D" w:rsidP="00AA51D9">
      <w:pPr>
        <w:pStyle w:val="Odstavecseseznamem"/>
        <w:numPr>
          <w:ilvl w:val="0"/>
          <w:numId w:val="25"/>
        </w:numPr>
      </w:pPr>
      <w:r>
        <w:t>4.3.2024</w:t>
      </w:r>
    </w:p>
    <w:p w14:paraId="5827E6D1" w14:textId="1822D50E" w:rsidR="004A150D" w:rsidRDefault="004A150D" w:rsidP="00AA51D9">
      <w:pPr>
        <w:pStyle w:val="Odstavecseseznamem"/>
        <w:numPr>
          <w:ilvl w:val="0"/>
          <w:numId w:val="25"/>
        </w:numPr>
      </w:pPr>
      <w:r>
        <w:t>9.4.2024</w:t>
      </w:r>
    </w:p>
    <w:p w14:paraId="3600102F" w14:textId="7086B95B" w:rsidR="004A150D" w:rsidRDefault="004A150D" w:rsidP="00AA51D9">
      <w:pPr>
        <w:pStyle w:val="Odstavecseseznamem"/>
        <w:numPr>
          <w:ilvl w:val="0"/>
          <w:numId w:val="25"/>
        </w:numPr>
      </w:pPr>
      <w:r>
        <w:t>6.5.2024</w:t>
      </w:r>
    </w:p>
    <w:p w14:paraId="2D3B98E9" w14:textId="77777777" w:rsidR="00A12FF5" w:rsidRDefault="00A12FF5" w:rsidP="00A12FF5"/>
    <w:p w14:paraId="3EEA8BFF" w14:textId="4AE73D38" w:rsidR="00ED4009" w:rsidRPr="00ED4009" w:rsidRDefault="00E4174C" w:rsidP="00E4174C">
      <w:pPr>
        <w:pStyle w:val="Nadpis1"/>
      </w:pPr>
      <w:bookmarkStart w:id="11" w:name="_Toc78188013"/>
      <w:bookmarkStart w:id="12" w:name="_Toc125383982"/>
      <w:bookmarkStart w:id="13" w:name="_Toc171436291"/>
      <w:r w:rsidRPr="00E4174C">
        <w:t>Současný stav</w:t>
      </w:r>
      <w:bookmarkEnd w:id="11"/>
      <w:bookmarkEnd w:id="12"/>
      <w:bookmarkEnd w:id="13"/>
    </w:p>
    <w:p w14:paraId="3FF188AA" w14:textId="77777777" w:rsidR="00FD7DA6" w:rsidRDefault="00E4174C" w:rsidP="00FD7DA6">
      <w:r>
        <w:t>Ulice Pisárecká v Brně je frekventovanou dopravní tepnou s různorodým provozem, včetně automobilů, trolejbusů, cyklistů a chodců. Současný stav dopravního značení není optimální a některé části potřebují úpravy pro zlepšení plynulosti a bezpečnosti dopravy. Z tohoto důvodu je již navržena úprava řešení B-kom křižovatky SSZ K1,08 Pisárecká – Antonína Procházky.</w:t>
      </w:r>
      <w:r w:rsidR="00FD7DA6" w:rsidRPr="00FD7DA6">
        <w:t xml:space="preserve"> SSZ Pisárky – Antonína Procházky projde rekonstrukcí 1.10.-30.11</w:t>
      </w:r>
      <w:r w:rsidR="00FD7DA6">
        <w:t>.2024</w:t>
      </w:r>
      <w:r w:rsidR="00FD7DA6" w:rsidRPr="00FD7DA6">
        <w:t xml:space="preserve">. </w:t>
      </w:r>
      <w:r w:rsidR="00FD7DA6">
        <w:t xml:space="preserve">Jedná se o </w:t>
      </w:r>
      <w:r w:rsidR="00FD7DA6" w:rsidRPr="00FD7DA6">
        <w:t xml:space="preserve">Investice ITI s udržitelností do doku min 2027. </w:t>
      </w:r>
    </w:p>
    <w:p w14:paraId="1B2B93A3" w14:textId="77777777" w:rsidR="000E68BA" w:rsidRDefault="000E68BA" w:rsidP="00AA51D9">
      <w:pPr>
        <w:pStyle w:val="Odstavecseseznamem"/>
        <w:numPr>
          <w:ilvl w:val="0"/>
          <w:numId w:val="24"/>
        </w:numPr>
      </w:pPr>
      <w:r>
        <w:t>Na začátku řešeného území se ve stávajícím stavu nachází zastávky Anthropos a na konci zastávky Lesní.</w:t>
      </w:r>
    </w:p>
    <w:p w14:paraId="40223291" w14:textId="055A48CC" w:rsidR="00E24E6D" w:rsidRDefault="000E68BA" w:rsidP="00AA51D9">
      <w:pPr>
        <w:pStyle w:val="Odstavecseseznamem"/>
        <w:numPr>
          <w:ilvl w:val="0"/>
          <w:numId w:val="24"/>
        </w:numPr>
      </w:pPr>
      <w:r>
        <w:t xml:space="preserve">Ulice Pisárecká je v úseku Antonína Procházky –zastávka MHD Lesná šířky zpevněné části vozovky cca </w:t>
      </w:r>
      <w:r w:rsidR="00E24E6D">
        <w:t>7,9 -12,2</w:t>
      </w:r>
      <w:r>
        <w:t xml:space="preserve"> m</w:t>
      </w:r>
      <w:r w:rsidR="00E24E6D">
        <w:t>, ze živičného povrchu, částečně lemována dvojřádkem ze žulových kostek</w:t>
      </w:r>
    </w:p>
    <w:p w14:paraId="0A61D5B3" w14:textId="77777777" w:rsidR="000E68BA" w:rsidRDefault="000E68BA" w:rsidP="00AA51D9">
      <w:pPr>
        <w:pStyle w:val="Odstavecseseznamem"/>
        <w:numPr>
          <w:ilvl w:val="0"/>
          <w:numId w:val="24"/>
        </w:numPr>
      </w:pPr>
      <w:r>
        <w:t>Ve vzdálenosti cca 180 m od křižovatky ulic A. Procházky x Pisárecká se nachází mostní objekt, jehož volná šířka je cca 18 m</w:t>
      </w:r>
    </w:p>
    <w:p w14:paraId="664FECBF" w14:textId="77777777" w:rsidR="000E68BA" w:rsidRDefault="000E68BA" w:rsidP="00AA51D9">
      <w:pPr>
        <w:pStyle w:val="Odstavecseseznamem"/>
        <w:numPr>
          <w:ilvl w:val="0"/>
          <w:numId w:val="24"/>
        </w:numPr>
      </w:pPr>
      <w:r>
        <w:t>Ulicí Pisárecká jsou vedeny páteřní trolejbusové linky 25 a 26 (v ranní špičce až 19 spojů)</w:t>
      </w:r>
    </w:p>
    <w:p w14:paraId="233A487C" w14:textId="77777777" w:rsidR="000E68BA" w:rsidRDefault="000E68BA" w:rsidP="00AA51D9">
      <w:pPr>
        <w:pStyle w:val="Odstavecseseznamem"/>
        <w:numPr>
          <w:ilvl w:val="0"/>
          <w:numId w:val="24"/>
        </w:numPr>
      </w:pPr>
      <w:r>
        <w:t xml:space="preserve">Zpoždění spojů je v řešené oblasti zaznamenáno mezi křižovatkami A. Procházky a Veslařská. Zpoždění v tomto úseku obou linek není z hlediska celé délky rozhodující (zpoždění jsou pro obě linky v okolí Mendlova náměstí). </w:t>
      </w:r>
    </w:p>
    <w:p w14:paraId="164F7880" w14:textId="0196116D" w:rsidR="00436EFE" w:rsidRDefault="00436EFE" w:rsidP="00436EFE">
      <w:pPr>
        <w:pStyle w:val="Titulek"/>
        <w:keepNext/>
      </w:pPr>
      <w:bookmarkStart w:id="14" w:name="_Toc171436306"/>
      <w:r>
        <w:lastRenderedPageBreak/>
        <w:t xml:space="preserve">Obrázek </w:t>
      </w:r>
      <w:r w:rsidR="001A286E">
        <w:fldChar w:fldCharType="begin"/>
      </w:r>
      <w:r w:rsidR="001A286E">
        <w:instrText xml:space="preserve"> SEQ Obrázek \* ARABIC </w:instrText>
      </w:r>
      <w:r w:rsidR="001A286E">
        <w:fldChar w:fldCharType="separate"/>
      </w:r>
      <w:r w:rsidR="0035445C">
        <w:rPr>
          <w:noProof/>
        </w:rPr>
        <w:t>2</w:t>
      </w:r>
      <w:r w:rsidR="001A286E">
        <w:fldChar w:fldCharType="end"/>
      </w:r>
      <w:r>
        <w:t xml:space="preserve"> </w:t>
      </w:r>
      <w:r w:rsidRPr="0043785F">
        <w:t>Typická cestovní doba linky 25,</w:t>
      </w:r>
      <w:r>
        <w:t xml:space="preserve"> </w:t>
      </w:r>
      <w:r w:rsidRPr="0043785F">
        <w:t>26</w:t>
      </w:r>
      <w:bookmarkEnd w:id="14"/>
    </w:p>
    <w:p w14:paraId="7175BC81" w14:textId="50E8F2C5" w:rsidR="000E68BA" w:rsidRDefault="000E68BA" w:rsidP="000E68BA">
      <w:r>
        <w:rPr>
          <w:noProof/>
        </w:rPr>
        <w:drawing>
          <wp:inline distT="0" distB="0" distL="0" distR="0" wp14:anchorId="13B6510D" wp14:editId="54501F43">
            <wp:extent cx="5218430" cy="3871595"/>
            <wp:effectExtent l="0" t="0" r="127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18430" cy="3871595"/>
                    </a:xfrm>
                    <a:prstGeom prst="rect">
                      <a:avLst/>
                    </a:prstGeom>
                    <a:noFill/>
                  </pic:spPr>
                </pic:pic>
              </a:graphicData>
            </a:graphic>
          </wp:inline>
        </w:drawing>
      </w:r>
    </w:p>
    <w:p w14:paraId="171F12E8" w14:textId="046BAA1E" w:rsidR="00436EFE" w:rsidRDefault="00436EFE" w:rsidP="000E68BA">
      <w:r>
        <w:rPr>
          <w:sz w:val="14"/>
          <w:szCs w:val="14"/>
        </w:rPr>
        <w:t>Zdroj: Aplikace zpožděná https://webmaps.kambrno.cz/pohyb_vozidel_mhd/</w:t>
      </w:r>
    </w:p>
    <w:p w14:paraId="0DFB8282" w14:textId="77777777" w:rsidR="000E68BA" w:rsidRDefault="000E68BA" w:rsidP="00AA51D9">
      <w:pPr>
        <w:pStyle w:val="Odstavecseseznamem"/>
        <w:numPr>
          <w:ilvl w:val="0"/>
          <w:numId w:val="24"/>
        </w:numPr>
      </w:pPr>
      <w:r>
        <w:t xml:space="preserve">Trakční vedení je umístěno na příčných </w:t>
      </w:r>
      <w:proofErr w:type="spellStart"/>
      <w:r>
        <w:t>převěsech</w:t>
      </w:r>
      <w:proofErr w:type="spellEnd"/>
      <w:r>
        <w:t xml:space="preserve">, sloupy jsou po obou stranách </w:t>
      </w:r>
    </w:p>
    <w:p w14:paraId="04CA7751" w14:textId="77777777" w:rsidR="000E68BA" w:rsidRDefault="000E68BA" w:rsidP="00AA51D9">
      <w:pPr>
        <w:pStyle w:val="Odstavecseseznamem"/>
        <w:numPr>
          <w:ilvl w:val="0"/>
          <w:numId w:val="24"/>
        </w:numPr>
      </w:pPr>
      <w:r>
        <w:t xml:space="preserve">Křižovatka A. Procházky x Pisárecká je částečně řízena SSZ –jedna ze tří dílčích křižovatek </w:t>
      </w:r>
    </w:p>
    <w:p w14:paraId="665019D8" w14:textId="77777777" w:rsidR="000E68BA" w:rsidRDefault="000E68BA" w:rsidP="00AA51D9">
      <w:pPr>
        <w:pStyle w:val="Odstavecseseznamem"/>
        <w:numPr>
          <w:ilvl w:val="0"/>
          <w:numId w:val="24"/>
        </w:numPr>
      </w:pPr>
      <w:r>
        <w:t>Dopravní zatížení individuální dopravou ulice Pisárecké od Nového Lískovce je 17 000 všech vozidel/24 hod</w:t>
      </w:r>
    </w:p>
    <w:p w14:paraId="211E4525" w14:textId="77777777" w:rsidR="00E24E6D" w:rsidRDefault="000E68BA" w:rsidP="00AA51D9">
      <w:pPr>
        <w:pStyle w:val="Odstavecseseznamem"/>
        <w:numPr>
          <w:ilvl w:val="0"/>
          <w:numId w:val="24"/>
        </w:numPr>
      </w:pPr>
      <w:r>
        <w:t>V této křižovatce je nejméně dopravně vytížen křižovatkový pohyb Pisárecká od Nového Lískovce -&gt; A. Procházky</w:t>
      </w:r>
      <w:r w:rsidR="00E67A30">
        <w:t>,</w:t>
      </w:r>
      <w:r w:rsidR="00E24E6D">
        <w:t xml:space="preserve"> Intenzity v pruhu pro levé odbočení jsou 35 IAD/ 5 TND ve špičkové hodině. </w:t>
      </w:r>
    </w:p>
    <w:p w14:paraId="1B61E53A" w14:textId="25D61632" w:rsidR="00E67A30" w:rsidRDefault="00E24E6D" w:rsidP="00AA51D9">
      <w:pPr>
        <w:pStyle w:val="Odstavecseseznamem"/>
        <w:numPr>
          <w:ilvl w:val="0"/>
          <w:numId w:val="24"/>
        </w:numPr>
      </w:pPr>
      <w:r>
        <w:t>V</w:t>
      </w:r>
      <w:r w:rsidR="00E67A30">
        <w:t>e směru o</w:t>
      </w:r>
      <w:r>
        <w:t>d</w:t>
      </w:r>
      <w:r w:rsidR="00E67A30">
        <w:t xml:space="preserve"> Nového Lískovce je zde odbočovací pruh pro levé odbočení směrem do ulici Antonína procházky se </w:t>
      </w:r>
      <w:proofErr w:type="spellStart"/>
      <w:r w:rsidR="00E67A30">
        <w:t>stopčárou</w:t>
      </w:r>
      <w:proofErr w:type="spellEnd"/>
      <w:r w:rsidR="00E67A30">
        <w:t xml:space="preserve"> V5 0,5. </w:t>
      </w:r>
    </w:p>
    <w:p w14:paraId="0568356F" w14:textId="77777777" w:rsidR="00E24E6D" w:rsidRDefault="00E24E6D" w:rsidP="00AA51D9">
      <w:pPr>
        <w:pStyle w:val="Odstavecseseznamem"/>
        <w:numPr>
          <w:ilvl w:val="0"/>
          <w:numId w:val="24"/>
        </w:numPr>
      </w:pPr>
      <w:r>
        <w:t>Cyklistická doprava je dopravním značením řešena pouze na části ulice Pisárecká (mezi křižovatkami A. Procházky a Veslařskou)</w:t>
      </w:r>
    </w:p>
    <w:p w14:paraId="1B703754" w14:textId="77777777" w:rsidR="00E24E6D" w:rsidRDefault="00E24E6D" w:rsidP="00AA51D9">
      <w:pPr>
        <w:pStyle w:val="Odstavecseseznamem"/>
        <w:numPr>
          <w:ilvl w:val="0"/>
          <w:numId w:val="24"/>
        </w:numPr>
      </w:pPr>
      <w:r>
        <w:t xml:space="preserve">Počet cyklistů na profilu Pisárecká od Nového Lískovce je 200 cyklistů v pracovní den </w:t>
      </w:r>
    </w:p>
    <w:p w14:paraId="4473EA82" w14:textId="77777777" w:rsidR="00E67A30" w:rsidRDefault="00E67A30" w:rsidP="00E67A30">
      <w:pPr>
        <w:pStyle w:val="Odstavecseseznamem"/>
      </w:pPr>
    </w:p>
    <w:p w14:paraId="746942BE" w14:textId="79F6558F" w:rsidR="00E67A30" w:rsidRDefault="00E67A30" w:rsidP="00E67A30">
      <w:pPr>
        <w:pStyle w:val="Titulek"/>
        <w:keepNext/>
      </w:pPr>
      <w:bookmarkStart w:id="15" w:name="_Toc171436307"/>
      <w:r>
        <w:lastRenderedPageBreak/>
        <w:t xml:space="preserve">Obrázek </w:t>
      </w:r>
      <w:r w:rsidR="001A286E">
        <w:fldChar w:fldCharType="begin"/>
      </w:r>
      <w:r w:rsidR="001A286E">
        <w:instrText xml:space="preserve"> SEQ Obrázek \* ARABIC </w:instrText>
      </w:r>
      <w:r w:rsidR="001A286E">
        <w:fldChar w:fldCharType="separate"/>
      </w:r>
      <w:r w:rsidR="0035445C">
        <w:rPr>
          <w:noProof/>
        </w:rPr>
        <w:t>3</w:t>
      </w:r>
      <w:r w:rsidR="001A286E">
        <w:fldChar w:fldCharType="end"/>
      </w:r>
      <w:r w:rsidRPr="00570A6D">
        <w:t xml:space="preserve"> Intenzity ve špičkové hodině 15:15-16:15</w:t>
      </w:r>
      <w:bookmarkEnd w:id="15"/>
    </w:p>
    <w:p w14:paraId="24BBC261" w14:textId="77777777" w:rsidR="00E67A30" w:rsidRDefault="00E67A30" w:rsidP="00E67A30">
      <w:pPr>
        <w:pStyle w:val="Odstavecseseznamem"/>
      </w:pPr>
      <w:r>
        <w:rPr>
          <w:noProof/>
        </w:rPr>
        <w:drawing>
          <wp:inline distT="0" distB="0" distL="0" distR="0" wp14:anchorId="7F362071" wp14:editId="59987FC7">
            <wp:extent cx="5029070" cy="6282055"/>
            <wp:effectExtent l="0" t="0" r="635" b="444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34441" cy="6288764"/>
                    </a:xfrm>
                    <a:prstGeom prst="rect">
                      <a:avLst/>
                    </a:prstGeom>
                  </pic:spPr>
                </pic:pic>
              </a:graphicData>
            </a:graphic>
          </wp:inline>
        </w:drawing>
      </w:r>
    </w:p>
    <w:p w14:paraId="3E1EC758" w14:textId="04B9EA77" w:rsidR="00E67A30" w:rsidRDefault="00436EFE" w:rsidP="00E67A30">
      <w:pPr>
        <w:pStyle w:val="Odstavecseseznamem"/>
      </w:pPr>
      <w:r w:rsidRPr="00436EFE">
        <w:rPr>
          <w:sz w:val="14"/>
          <w:szCs w:val="14"/>
        </w:rPr>
        <w:t>Zdroj: Brněnské komunikace a.s. kartogram křižovatek 2023</w:t>
      </w:r>
      <w:r w:rsidR="00E67A30" w:rsidRPr="008E2259">
        <w:rPr>
          <w:sz w:val="14"/>
          <w:szCs w:val="14"/>
        </w:rPr>
        <w:t>/</w:t>
      </w:r>
    </w:p>
    <w:p w14:paraId="3ADBD90C" w14:textId="77777777" w:rsidR="00E67A30" w:rsidRDefault="00E67A30" w:rsidP="00E67A30">
      <w:pPr>
        <w:pStyle w:val="Odstavecseseznamem"/>
      </w:pPr>
    </w:p>
    <w:p w14:paraId="3D39A77F" w14:textId="325AAF34" w:rsidR="00E4174C" w:rsidRDefault="00E4174C" w:rsidP="00E4174C">
      <w:pPr>
        <w:pStyle w:val="Nadpis2"/>
        <w:rPr>
          <w:rStyle w:val="Zstupntext"/>
          <w:color w:val="auto"/>
          <w:sz w:val="24"/>
          <w:szCs w:val="24"/>
        </w:rPr>
      </w:pPr>
      <w:bookmarkStart w:id="16" w:name="_Toc171436292"/>
      <w:r w:rsidRPr="00E4174C">
        <w:rPr>
          <w:rStyle w:val="Zstupntext"/>
          <w:color w:val="auto"/>
          <w:sz w:val="24"/>
          <w:szCs w:val="24"/>
        </w:rPr>
        <w:t>Stávající dopravní značení</w:t>
      </w:r>
      <w:bookmarkEnd w:id="16"/>
    </w:p>
    <w:p w14:paraId="67DB79F1" w14:textId="23B85500" w:rsidR="00E4174C" w:rsidRDefault="00E4174C" w:rsidP="00AA51D9">
      <w:pPr>
        <w:pStyle w:val="Odstavecseseznamem"/>
        <w:numPr>
          <w:ilvl w:val="0"/>
          <w:numId w:val="24"/>
        </w:numPr>
      </w:pPr>
      <w:r>
        <w:t xml:space="preserve">Ve stávajícím stavu je doprava vedena jedním společným jízdním pruhem pro každý směr. </w:t>
      </w:r>
    </w:p>
    <w:p w14:paraId="69E20557" w14:textId="1573142C" w:rsidR="00E4174C" w:rsidRDefault="00E4174C" w:rsidP="00AA51D9">
      <w:pPr>
        <w:pStyle w:val="Odstavecseseznamem"/>
        <w:numPr>
          <w:ilvl w:val="0"/>
          <w:numId w:val="24"/>
        </w:numPr>
      </w:pPr>
      <w:r>
        <w:t xml:space="preserve">Ve směru o Nového Lískovce je zde odbočovací pruh pro levé odbočení směrem do ulici Antonína procházky se </w:t>
      </w:r>
      <w:proofErr w:type="spellStart"/>
      <w:r>
        <w:t>stopčárou</w:t>
      </w:r>
      <w:proofErr w:type="spellEnd"/>
      <w:r>
        <w:t xml:space="preserve"> V5 0,5. </w:t>
      </w:r>
    </w:p>
    <w:p w14:paraId="1EF3BEF0" w14:textId="47F0012B" w:rsidR="00E4174C" w:rsidRDefault="00E4174C" w:rsidP="00AA51D9">
      <w:pPr>
        <w:pStyle w:val="Odstavecseseznamem"/>
        <w:numPr>
          <w:ilvl w:val="0"/>
          <w:numId w:val="24"/>
        </w:numPr>
      </w:pPr>
      <w:r>
        <w:lastRenderedPageBreak/>
        <w:t xml:space="preserve">Jednotlivé směry jsou od sebe odděleny středovou plnou čárou V1a 0,125, komunikace je lemována V1a 0,25, v křižovatce jsou vyznačené dopravní stíny usnadňující vedení vozidel. </w:t>
      </w:r>
    </w:p>
    <w:p w14:paraId="07F0B8FC" w14:textId="2C2BEF81" w:rsidR="00E4174C" w:rsidRDefault="00E4174C" w:rsidP="00AA51D9">
      <w:pPr>
        <w:pStyle w:val="Odstavecseseznamem"/>
        <w:numPr>
          <w:ilvl w:val="0"/>
          <w:numId w:val="24"/>
        </w:numPr>
      </w:pPr>
      <w:r>
        <w:t>Křižovatka K1.0.8 Antonína Procházky – Pisárecká je osazena SSZ.</w:t>
      </w:r>
    </w:p>
    <w:p w14:paraId="078B8FD3" w14:textId="56184D24" w:rsidR="00E4174C" w:rsidRDefault="00E4174C" w:rsidP="00E4174C">
      <w:pPr>
        <w:pStyle w:val="Nadpis1"/>
      </w:pPr>
      <w:bookmarkStart w:id="17" w:name="_Toc171436293"/>
      <w:r>
        <w:t>Návrh</w:t>
      </w:r>
      <w:bookmarkEnd w:id="17"/>
    </w:p>
    <w:p w14:paraId="7574D5AD" w14:textId="7972412C" w:rsidR="00A12FF5" w:rsidRPr="000E68BA" w:rsidRDefault="00A12FF5" w:rsidP="00A12FF5">
      <w:r w:rsidRPr="000E68BA">
        <w:t>Tato technická zpráva se zabývá analýzou a navrhovanými úpravami v</w:t>
      </w:r>
      <w:r w:rsidR="004A150D" w:rsidRPr="000E68BA">
        <w:t xml:space="preserve"> návrhu BUS pruhu. </w:t>
      </w:r>
      <w:r w:rsidRPr="000E68BA">
        <w:t>Cílem je optimalizace dopravy, zlepšení bezpečnosti pro všechny uživatele komunikace a efektivní využití dostupného prostoru, zejména s ohledem na vymezení BUS pruhu.</w:t>
      </w:r>
    </w:p>
    <w:p w14:paraId="22B09C51" w14:textId="4CEE3E11" w:rsidR="004A150D" w:rsidRDefault="004A150D" w:rsidP="004A150D">
      <w:r w:rsidRPr="000E68BA">
        <w:t>V rámci návrhu bylo požadováno technické prověření umístění vyhrazeného BUS pruhu v řešení oblasti s ohledem na limity území a plánované investice a návrh řešení cyklistické dopravy.</w:t>
      </w:r>
    </w:p>
    <w:p w14:paraId="6CBB28E7" w14:textId="77777777" w:rsidR="005B0918" w:rsidRDefault="005B0918" w:rsidP="005B0918">
      <w:pPr>
        <w:pStyle w:val="Nadpis2"/>
      </w:pPr>
      <w:bookmarkStart w:id="18" w:name="_Toc171436294"/>
      <w:r>
        <w:t>Umístění začátku a konce BUS pruhu s ohledem na šířkové poměry a místní podmínky</w:t>
      </w:r>
      <w:bookmarkEnd w:id="18"/>
      <w:r>
        <w:t xml:space="preserve"> </w:t>
      </w:r>
    </w:p>
    <w:p w14:paraId="631D242C" w14:textId="30B3EC47" w:rsidR="005B0918" w:rsidRDefault="005B0918" w:rsidP="005B0918">
      <w:r>
        <w:t xml:space="preserve">Na začátku prací byla prověřena šířka </w:t>
      </w:r>
      <w:r w:rsidR="00436EFE">
        <w:t>9 m</w:t>
      </w:r>
      <w:r w:rsidR="00E24E6D">
        <w:t xml:space="preserve"> (dle konzultace s DPMB)</w:t>
      </w:r>
      <w:r>
        <w:t xml:space="preserve"> řešeného úseku na základě Technické mapy mezi zastávkou Anthropos a zastávkou Lesní. </w:t>
      </w:r>
    </w:p>
    <w:p w14:paraId="7001885E" w14:textId="77777777" w:rsidR="005B0918" w:rsidRDefault="005B0918" w:rsidP="005B0918">
      <w:r>
        <w:t>Navrženo bylo následující šířkové uspořádání jízdních pruhů:</w:t>
      </w:r>
    </w:p>
    <w:p w14:paraId="05D97CEE" w14:textId="77777777" w:rsidR="005B0918" w:rsidRDefault="005B0918" w:rsidP="005B0918">
      <w:r>
        <w:t>• Jízdní pruh směr Nový Lískovec 3,25 m</w:t>
      </w:r>
    </w:p>
    <w:p w14:paraId="039A76D4" w14:textId="77777777" w:rsidR="005B0918" w:rsidRDefault="005B0918" w:rsidP="005B0918">
      <w:r>
        <w:t>• Jízdní pruh směr Pisárky min 2,75 m</w:t>
      </w:r>
    </w:p>
    <w:p w14:paraId="57CD579D" w14:textId="77777777" w:rsidR="005B0918" w:rsidRDefault="005B0918" w:rsidP="005B0918">
      <w:r>
        <w:t>• Jízdní pruh směr Pisárky BUS pruh min 3,00 m</w:t>
      </w:r>
    </w:p>
    <w:p w14:paraId="7BA70F81" w14:textId="77777777" w:rsidR="005B0918" w:rsidRDefault="005B0918" w:rsidP="005B0918">
      <w:r>
        <w:t>Toto uspořádání splňuje/nesplňuje:</w:t>
      </w:r>
    </w:p>
    <w:p w14:paraId="530AB02A" w14:textId="77777777" w:rsidR="005B0918" w:rsidRDefault="005B0918" w:rsidP="00AA51D9">
      <w:pPr>
        <w:pStyle w:val="Odstavecseseznamem"/>
        <w:numPr>
          <w:ilvl w:val="0"/>
          <w:numId w:val="26"/>
        </w:numPr>
      </w:pPr>
      <w:r>
        <w:t>splňuje úsek od zastávky Anthropos až k pč.1450</w:t>
      </w:r>
    </w:p>
    <w:p w14:paraId="5C150F1A" w14:textId="1203CE1A" w:rsidR="005B0918" w:rsidRDefault="005B0918" w:rsidP="00AA51D9">
      <w:pPr>
        <w:pStyle w:val="Odstavecseseznamem"/>
        <w:numPr>
          <w:ilvl w:val="0"/>
          <w:numId w:val="26"/>
        </w:numPr>
      </w:pPr>
      <w:r>
        <w:t xml:space="preserve">nesplňuje úsek 28 m zúžení na cca </w:t>
      </w:r>
      <w:r w:rsidR="00436EFE">
        <w:t>8 m</w:t>
      </w:r>
    </w:p>
    <w:p w14:paraId="2EF13C1A" w14:textId="77777777" w:rsidR="005B0918" w:rsidRDefault="005B0918" w:rsidP="005B0918">
      <w:r>
        <w:rPr>
          <w:noProof/>
        </w:rPr>
        <w:drawing>
          <wp:inline distT="0" distB="0" distL="0" distR="0" wp14:anchorId="622A4F08" wp14:editId="0C26DBFF">
            <wp:extent cx="5219700" cy="3504565"/>
            <wp:effectExtent l="0" t="0" r="0" b="63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19700" cy="3504565"/>
                    </a:xfrm>
                    <a:prstGeom prst="rect">
                      <a:avLst/>
                    </a:prstGeom>
                  </pic:spPr>
                </pic:pic>
              </a:graphicData>
            </a:graphic>
          </wp:inline>
        </w:drawing>
      </w:r>
    </w:p>
    <w:p w14:paraId="779B7B3F" w14:textId="77777777" w:rsidR="005B0918" w:rsidRDefault="005B0918" w:rsidP="00AA51D9">
      <w:pPr>
        <w:pStyle w:val="Odstavecseseznamem"/>
        <w:numPr>
          <w:ilvl w:val="0"/>
          <w:numId w:val="26"/>
        </w:numPr>
      </w:pPr>
      <w:bookmarkStart w:id="19" w:name="_Hlk170125294"/>
      <w:r>
        <w:lastRenderedPageBreak/>
        <w:t xml:space="preserve">splňuje úsek o délce 95 m </w:t>
      </w:r>
    </w:p>
    <w:bookmarkEnd w:id="19"/>
    <w:p w14:paraId="22D41CDF" w14:textId="77777777" w:rsidR="005B0918" w:rsidRDefault="005B0918" w:rsidP="00AA51D9">
      <w:pPr>
        <w:pStyle w:val="Odstavecseseznamem"/>
        <w:numPr>
          <w:ilvl w:val="0"/>
          <w:numId w:val="26"/>
        </w:numPr>
      </w:pPr>
      <w:r>
        <w:t>nesplňuje o délce 135 m zúžení na cca 8, či 8,5m</w:t>
      </w:r>
    </w:p>
    <w:p w14:paraId="3E644997" w14:textId="77777777" w:rsidR="005B0918" w:rsidRDefault="005B0918" w:rsidP="005B0918">
      <w:r>
        <w:rPr>
          <w:noProof/>
        </w:rPr>
        <w:drawing>
          <wp:inline distT="0" distB="0" distL="0" distR="0" wp14:anchorId="49D2834D" wp14:editId="2C040D9F">
            <wp:extent cx="5219700" cy="399097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19700" cy="3990975"/>
                    </a:xfrm>
                    <a:prstGeom prst="rect">
                      <a:avLst/>
                    </a:prstGeom>
                  </pic:spPr>
                </pic:pic>
              </a:graphicData>
            </a:graphic>
          </wp:inline>
        </w:drawing>
      </w:r>
    </w:p>
    <w:p w14:paraId="2867F0A3" w14:textId="77777777" w:rsidR="005B0918" w:rsidRDefault="005B0918" w:rsidP="00AA51D9">
      <w:pPr>
        <w:pStyle w:val="Odstavecseseznamem"/>
        <w:numPr>
          <w:ilvl w:val="0"/>
          <w:numId w:val="26"/>
        </w:numPr>
      </w:pPr>
      <w:r>
        <w:t>splňuje úsek o délce 65 m</w:t>
      </w:r>
    </w:p>
    <w:p w14:paraId="36875B55" w14:textId="77777777" w:rsidR="005B0918" w:rsidRDefault="005B0918" w:rsidP="00AA51D9">
      <w:pPr>
        <w:pStyle w:val="Odstavecseseznamem"/>
        <w:numPr>
          <w:ilvl w:val="0"/>
          <w:numId w:val="26"/>
        </w:numPr>
      </w:pPr>
      <w:r>
        <w:t xml:space="preserve">nesplňuje úsek o délce 95 m zúžení na cca </w:t>
      </w:r>
      <w:proofErr w:type="gramStart"/>
      <w:r>
        <w:t>8m</w:t>
      </w:r>
      <w:proofErr w:type="gramEnd"/>
    </w:p>
    <w:p w14:paraId="01C7959D" w14:textId="77777777" w:rsidR="005B0918" w:rsidRDefault="005B0918" w:rsidP="005B0918">
      <w:r>
        <w:rPr>
          <w:noProof/>
        </w:rPr>
        <w:drawing>
          <wp:inline distT="0" distB="0" distL="0" distR="0" wp14:anchorId="328B4EC6" wp14:editId="22268094">
            <wp:extent cx="4210050" cy="3237436"/>
            <wp:effectExtent l="0" t="0" r="0" b="127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18323" cy="3243797"/>
                    </a:xfrm>
                    <a:prstGeom prst="rect">
                      <a:avLst/>
                    </a:prstGeom>
                  </pic:spPr>
                </pic:pic>
              </a:graphicData>
            </a:graphic>
          </wp:inline>
        </w:drawing>
      </w:r>
    </w:p>
    <w:p w14:paraId="60C35152" w14:textId="77777777" w:rsidR="005B0918" w:rsidRDefault="005B0918" w:rsidP="00AA51D9">
      <w:pPr>
        <w:pStyle w:val="Odstavecseseznamem"/>
        <w:numPr>
          <w:ilvl w:val="0"/>
          <w:numId w:val="26"/>
        </w:numPr>
      </w:pPr>
      <w:r>
        <w:t>splňuje 170 m</w:t>
      </w:r>
    </w:p>
    <w:p w14:paraId="4A1BF39A" w14:textId="7FED36DA" w:rsidR="005B0918" w:rsidRPr="00CB061F" w:rsidRDefault="005B0918" w:rsidP="005B0918">
      <w:pPr>
        <w:rPr>
          <w:b/>
          <w:bCs/>
        </w:rPr>
      </w:pPr>
      <w:r w:rsidRPr="00F51320">
        <w:rPr>
          <w:b/>
          <w:bCs/>
        </w:rPr>
        <w:lastRenderedPageBreak/>
        <w:t>Podmínka šířky min. 9 m je kontinuálně splněna v úseku cca 2</w:t>
      </w:r>
      <w:r w:rsidR="00590D20">
        <w:rPr>
          <w:b/>
          <w:bCs/>
        </w:rPr>
        <w:t>4</w:t>
      </w:r>
      <w:r w:rsidRPr="00F51320">
        <w:rPr>
          <w:b/>
          <w:bCs/>
        </w:rPr>
        <w:t>0 m na ulici Pisárecká od křižovatky s ulicí A. Procházky.</w:t>
      </w:r>
    </w:p>
    <w:p w14:paraId="6C824BE5" w14:textId="77777777" w:rsidR="005B0918" w:rsidRDefault="005B0918" w:rsidP="00AA51D9">
      <w:pPr>
        <w:pStyle w:val="Odstavecseseznamem"/>
        <w:numPr>
          <w:ilvl w:val="0"/>
          <w:numId w:val="26"/>
        </w:numPr>
      </w:pPr>
      <w:r>
        <w:t>Dále směrem k Novému Lískovci má komunikace nespojitý průběh šířky vozovky –je proměnná od cca 8,4 do 9,5 m. Pro případný návrh BUS pruhu jsou nutné stavební úpravy –rozšíření vozovky.</w:t>
      </w:r>
    </w:p>
    <w:p w14:paraId="5DA68441" w14:textId="77777777" w:rsidR="005B0918" w:rsidRDefault="005B0918" w:rsidP="00AA51D9">
      <w:pPr>
        <w:pStyle w:val="Odstavecseseznamem"/>
        <w:numPr>
          <w:ilvl w:val="0"/>
          <w:numId w:val="26"/>
        </w:numPr>
      </w:pPr>
      <w:r>
        <w:t>BUS pruh je dále navržen v prostoru křižovatky A. Procházky x Pisárecká až před křižovatku s ulicí Veslařskou za těchto podmínek:</w:t>
      </w:r>
    </w:p>
    <w:p w14:paraId="582C9963" w14:textId="77777777" w:rsidR="005B0918" w:rsidRDefault="005B0918" w:rsidP="00AA51D9">
      <w:pPr>
        <w:pStyle w:val="Odstavecseseznamem"/>
        <w:numPr>
          <w:ilvl w:val="0"/>
          <w:numId w:val="27"/>
        </w:numPr>
        <w:ind w:left="993"/>
      </w:pPr>
      <w:r>
        <w:t>Na vjezdu do křižovatky A. Procházky x Pisárecká od Nového Lískovce je navržen společný řadící pruh vlevo + přímo a jeden průběžný BUS pruh</w:t>
      </w:r>
    </w:p>
    <w:p w14:paraId="42055AC2" w14:textId="77777777" w:rsidR="005B0918" w:rsidRDefault="005B0918" w:rsidP="00AA51D9">
      <w:pPr>
        <w:pStyle w:val="Odstavecseseznamem"/>
        <w:numPr>
          <w:ilvl w:val="0"/>
          <w:numId w:val="27"/>
        </w:numPr>
        <w:ind w:left="993"/>
      </w:pPr>
      <w:r>
        <w:t xml:space="preserve">Samostatný </w:t>
      </w:r>
      <w:proofErr w:type="spellStart"/>
      <w:r>
        <w:t>cyklopruhdélky</w:t>
      </w:r>
      <w:proofErr w:type="spellEnd"/>
      <w:r>
        <w:t xml:space="preserve"> cca 50 m bude zrušen a cyklistická doprava bude vedena v rámci BUS pruhu</w:t>
      </w:r>
    </w:p>
    <w:p w14:paraId="62779E9D" w14:textId="77777777" w:rsidR="005B0918" w:rsidRDefault="005B0918" w:rsidP="00AA51D9">
      <w:pPr>
        <w:pStyle w:val="Odstavecseseznamem"/>
        <w:numPr>
          <w:ilvl w:val="0"/>
          <w:numId w:val="27"/>
        </w:numPr>
        <w:ind w:left="993"/>
      </w:pPr>
      <w:r>
        <w:t xml:space="preserve">Vyhrazený BUS pruh je ukončen před křižovatkou s ulicí Veslařů –pro individuální dopravu je zachován počet řadících pruhů   </w:t>
      </w:r>
    </w:p>
    <w:p w14:paraId="220CDA95" w14:textId="77777777" w:rsidR="005B0918" w:rsidRPr="005B0918" w:rsidRDefault="005B0918" w:rsidP="005B0918"/>
    <w:p w14:paraId="1BD53909" w14:textId="6FC05636" w:rsidR="000959AD" w:rsidRDefault="000E68BA" w:rsidP="000959AD">
      <w:pPr>
        <w:pStyle w:val="Nadpis2"/>
      </w:pPr>
      <w:bookmarkStart w:id="20" w:name="_Hlk170370177"/>
      <w:bookmarkStart w:id="21" w:name="_Toc171436295"/>
      <w:r>
        <w:t>R</w:t>
      </w:r>
      <w:r w:rsidR="000959AD">
        <w:t>ealizace BUS pruhu za současného stavu</w:t>
      </w:r>
      <w:bookmarkEnd w:id="21"/>
      <w:r w:rsidR="000959AD">
        <w:t xml:space="preserve"> </w:t>
      </w:r>
    </w:p>
    <w:bookmarkEnd w:id="20"/>
    <w:p w14:paraId="48B907AD" w14:textId="01ADCBD5" w:rsidR="00E67A30" w:rsidRPr="00E24E6D" w:rsidRDefault="00E67A30" w:rsidP="00AA51D9">
      <w:pPr>
        <w:pStyle w:val="Odstavecseseznamem"/>
        <w:numPr>
          <w:ilvl w:val="0"/>
          <w:numId w:val="24"/>
        </w:numPr>
      </w:pPr>
      <w:r w:rsidRPr="00E24E6D">
        <w:t>Ve směru na Pisárky je navržen vyhrazený jízdní pruh pro BUS, CYKLO a IZS v délce 190 m.</w:t>
      </w:r>
      <w:r w:rsidR="00F51320" w:rsidRPr="00E24E6D">
        <w:t xml:space="preserve"> viz příloha 1</w:t>
      </w:r>
    </w:p>
    <w:p w14:paraId="7D684159" w14:textId="77777777" w:rsidR="00E67A30" w:rsidRDefault="00E67A30" w:rsidP="00AA51D9">
      <w:pPr>
        <w:pStyle w:val="Odstavecseseznamem"/>
        <w:numPr>
          <w:ilvl w:val="0"/>
          <w:numId w:val="24"/>
        </w:numPr>
      </w:pPr>
      <w:r>
        <w:t xml:space="preserve">Navržený BUS pruh je o šířce minimálně 3,0 metry včetně </w:t>
      </w:r>
      <w:proofErr w:type="spellStart"/>
      <w:r>
        <w:t>přídlažby</w:t>
      </w:r>
      <w:proofErr w:type="spellEnd"/>
      <w:r>
        <w:t xml:space="preserve"> (z důvodu stávajících nedostatečných šířkových poměrů).</w:t>
      </w:r>
    </w:p>
    <w:p w14:paraId="239FFACE" w14:textId="77777777" w:rsidR="00E67A30" w:rsidRDefault="00E67A30" w:rsidP="00AA51D9">
      <w:pPr>
        <w:pStyle w:val="Odstavecseseznamem"/>
        <w:numPr>
          <w:ilvl w:val="0"/>
          <w:numId w:val="24"/>
        </w:numPr>
      </w:pPr>
      <w:r>
        <w:t xml:space="preserve">Ostatní pruhy budou navrženy min. šířky 3,25 metru v souladu s možnostmi stávajícího stavu. </w:t>
      </w:r>
      <w:proofErr w:type="spellStart"/>
      <w:r>
        <w:t>Přídlažba</w:t>
      </w:r>
      <w:proofErr w:type="spellEnd"/>
      <w:r>
        <w:t xml:space="preserve"> bude vnímána jako rezerva.</w:t>
      </w:r>
    </w:p>
    <w:p w14:paraId="4B6573E5" w14:textId="77777777" w:rsidR="00E67A30" w:rsidRDefault="00E67A30" w:rsidP="00AA51D9">
      <w:pPr>
        <w:pStyle w:val="Odstavecseseznamem"/>
        <w:numPr>
          <w:ilvl w:val="0"/>
          <w:numId w:val="24"/>
        </w:numPr>
      </w:pPr>
      <w:r>
        <w:t>Na začátku vyhrazeného jízdního pruhu je osazena dopravní značka IP20a, na konci pak IP20b.</w:t>
      </w:r>
    </w:p>
    <w:p w14:paraId="0E1C07D7" w14:textId="77777777" w:rsidR="00E67A30" w:rsidRDefault="00E67A30" w:rsidP="00AA51D9">
      <w:pPr>
        <w:pStyle w:val="Odstavecseseznamem"/>
        <w:numPr>
          <w:ilvl w:val="0"/>
          <w:numId w:val="24"/>
        </w:numPr>
      </w:pPr>
      <w:r>
        <w:t>Komunikace je lemována oboustranně V1a 0,25, směry jsou oddělené V1a 0,125, a Bus pruh od průběžného jízdního pruhu je oddělen V2b 3/1,5/0,25. Vedení jízdních pruhů v křižovatce je vyznačeno V2b 3/1,5/0,125.</w:t>
      </w:r>
    </w:p>
    <w:p w14:paraId="646568F1" w14:textId="77777777" w:rsidR="00E67A30" w:rsidRPr="008E2259" w:rsidRDefault="00E67A30" w:rsidP="00AA51D9">
      <w:pPr>
        <w:pStyle w:val="Odstavecseseznamem"/>
        <w:numPr>
          <w:ilvl w:val="0"/>
          <w:numId w:val="24"/>
        </w:numPr>
      </w:pPr>
      <w:r w:rsidRPr="008E2259">
        <w:t xml:space="preserve">Odstraněna byla </w:t>
      </w:r>
      <w:proofErr w:type="spellStart"/>
      <w:r w:rsidRPr="008E2259">
        <w:t>stopčára</w:t>
      </w:r>
      <w:proofErr w:type="spellEnd"/>
      <w:r w:rsidRPr="008E2259">
        <w:t xml:space="preserve"> V50,5 pro levé odbočení, včetně samostatného pruhu pro odbočení vlevo ve směru Antonína Procházky. Tento pruh je navržena jako průběžný s odbočením vlevo. </w:t>
      </w:r>
    </w:p>
    <w:p w14:paraId="2177DB57" w14:textId="77777777" w:rsidR="00E67A30" w:rsidRDefault="00E67A30" w:rsidP="00AA51D9">
      <w:pPr>
        <w:pStyle w:val="Odstavecseseznamem"/>
        <w:numPr>
          <w:ilvl w:val="0"/>
          <w:numId w:val="24"/>
        </w:numPr>
      </w:pPr>
      <w:r>
        <w:t>Návěstidla SSZ v křižovatce K1,08 včetně STOP čár jsou ponechány ve stávající poloze. včetně V5 0,5.</w:t>
      </w:r>
    </w:p>
    <w:p w14:paraId="0E2660C4" w14:textId="77777777" w:rsidR="00E67A30" w:rsidRDefault="00E67A30" w:rsidP="00AA51D9">
      <w:pPr>
        <w:pStyle w:val="Odstavecseseznamem"/>
        <w:numPr>
          <w:ilvl w:val="0"/>
          <w:numId w:val="24"/>
        </w:numPr>
      </w:pPr>
      <w:r>
        <w:t>Pro plynulé a dynamické řazení je nutné doplnit smyčku DVC také do nového jízdního pruhu a připojit protaženou smyčku do SSZ na křižovatce.</w:t>
      </w:r>
    </w:p>
    <w:p w14:paraId="715AEF9B" w14:textId="77777777" w:rsidR="00E67A30" w:rsidRDefault="00E67A30" w:rsidP="00AA51D9">
      <w:pPr>
        <w:pStyle w:val="Odstavecseseznamem"/>
        <w:numPr>
          <w:ilvl w:val="0"/>
          <w:numId w:val="24"/>
        </w:numPr>
      </w:pPr>
      <w:r>
        <w:t>Průběh cyklistické dopravy ve směru od Nového Lískovce probíhá vyhrazeným pruhem</w:t>
      </w:r>
    </w:p>
    <w:p w14:paraId="48A6F42F" w14:textId="77777777" w:rsidR="00E67A30" w:rsidRDefault="00E67A30" w:rsidP="00AA51D9">
      <w:pPr>
        <w:pStyle w:val="Odstavecseseznamem"/>
        <w:numPr>
          <w:ilvl w:val="0"/>
          <w:numId w:val="24"/>
        </w:numPr>
      </w:pPr>
      <w:r>
        <w:t>Ve směru od Kohoutovic (ulice Antonína Procházky) zůstává průběh cyklistického pruhu v podstatě nezměněn, úprava obsahuje pouze přerušení vyznačení ve vyhrazeném jízdním pruhu (kde cyklisti již svůj prostor mají).</w:t>
      </w:r>
    </w:p>
    <w:p w14:paraId="47F2980C" w14:textId="133AAE41" w:rsidR="00E67A30" w:rsidRDefault="00E67A30" w:rsidP="00AA51D9">
      <w:pPr>
        <w:pStyle w:val="Odstavecseseznamem"/>
        <w:numPr>
          <w:ilvl w:val="0"/>
          <w:numId w:val="24"/>
        </w:numPr>
      </w:pPr>
      <w:r>
        <w:t xml:space="preserve">Celý prostor byl kladně ověřen obalovými křivkami (použit byl </w:t>
      </w:r>
      <w:r w:rsidR="00284478">
        <w:t>KA – kloubový</w:t>
      </w:r>
      <w:r>
        <w:t xml:space="preserve"> autobus délky 18 m a NVS – Nákladní návěsová souprava délky 16,5m) – viz příloha</w:t>
      </w:r>
      <w:r w:rsidR="00F51320">
        <w:t xml:space="preserve"> </w:t>
      </w:r>
      <w:proofErr w:type="gramStart"/>
      <w:r w:rsidR="00F51320">
        <w:t>1a</w:t>
      </w:r>
      <w:proofErr w:type="gramEnd"/>
    </w:p>
    <w:p w14:paraId="64741712" w14:textId="1DDD4DB3" w:rsidR="009A3AC6" w:rsidRDefault="009A3AC6">
      <w:pPr>
        <w:spacing w:after="0"/>
      </w:pPr>
      <w:r>
        <w:br w:type="page"/>
      </w:r>
    </w:p>
    <w:p w14:paraId="53B834F8" w14:textId="4155AD27" w:rsidR="000959AD" w:rsidRDefault="000E68BA" w:rsidP="00D54478">
      <w:pPr>
        <w:pStyle w:val="Nadpis2"/>
      </w:pPr>
      <w:bookmarkStart w:id="22" w:name="_Toc171436296"/>
      <w:r>
        <w:lastRenderedPageBreak/>
        <w:t>U</w:t>
      </w:r>
      <w:r w:rsidR="000959AD">
        <w:t>místění BUS pruhu ve variantách návrhového stavu ze studie „Zastávky MHD – oblast Anthropos“</w:t>
      </w:r>
      <w:bookmarkEnd w:id="22"/>
      <w:r w:rsidR="000959AD">
        <w:t xml:space="preserve"> </w:t>
      </w:r>
    </w:p>
    <w:p w14:paraId="25247400" w14:textId="1354283C" w:rsidR="000E68BA" w:rsidRDefault="000E68BA" w:rsidP="00AA51D9">
      <w:pPr>
        <w:pStyle w:val="Odstavecseseznamem"/>
        <w:numPr>
          <w:ilvl w:val="0"/>
          <w:numId w:val="26"/>
        </w:numPr>
      </w:pPr>
      <w:r>
        <w:t xml:space="preserve">Návrh BUS pruhu zohledňuje záměr výstavby </w:t>
      </w:r>
      <w:r w:rsidR="0022597A">
        <w:t>dvojice nových</w:t>
      </w:r>
      <w:r>
        <w:t xml:space="preserve"> </w:t>
      </w:r>
      <w:r w:rsidR="002B505D">
        <w:t>zastávek</w:t>
      </w:r>
      <w:r>
        <w:t xml:space="preserve"> a dopravního napojení území Anthropos.</w:t>
      </w:r>
    </w:p>
    <w:p w14:paraId="0DCD13A0" w14:textId="5C993DA5" w:rsidR="002B505D" w:rsidRDefault="002B505D" w:rsidP="00AA51D9">
      <w:pPr>
        <w:pStyle w:val="Odstavecseseznamem"/>
        <w:numPr>
          <w:ilvl w:val="0"/>
          <w:numId w:val="26"/>
        </w:numPr>
      </w:pPr>
      <w:r>
        <w:t>Navržený BUS pruh je o šířce minimálně 3,25 metry.</w:t>
      </w:r>
    </w:p>
    <w:p w14:paraId="0F76A46A" w14:textId="00AA5D0D" w:rsidR="002B505D" w:rsidRDefault="002B505D" w:rsidP="00AA51D9">
      <w:pPr>
        <w:pStyle w:val="Odstavecseseznamem"/>
        <w:numPr>
          <w:ilvl w:val="0"/>
          <w:numId w:val="26"/>
        </w:numPr>
      </w:pPr>
      <w:r>
        <w:t>Ostatní pruhy budou navrženy min. šířky 3,25 metru v souladu s možnostmi stávajícího stavu.</w:t>
      </w:r>
    </w:p>
    <w:p w14:paraId="5BC33EBA" w14:textId="77777777" w:rsidR="00590D20" w:rsidRDefault="00590D20" w:rsidP="00AA51D9">
      <w:pPr>
        <w:pStyle w:val="Odstavecseseznamem"/>
        <w:numPr>
          <w:ilvl w:val="0"/>
          <w:numId w:val="26"/>
        </w:numPr>
      </w:pPr>
      <w:r>
        <w:t>Délka navrženého řešení je cca 240 m</w:t>
      </w:r>
    </w:p>
    <w:p w14:paraId="0282FCA5" w14:textId="119163A4" w:rsidR="000E68BA" w:rsidRDefault="000E68BA" w:rsidP="00AA51D9">
      <w:pPr>
        <w:pStyle w:val="Odstavecseseznamem"/>
        <w:numPr>
          <w:ilvl w:val="0"/>
          <w:numId w:val="26"/>
        </w:numPr>
      </w:pPr>
      <w:r>
        <w:t>Návrh BUS pruhu z výše uvedených projektů respektuje:</w:t>
      </w:r>
    </w:p>
    <w:p w14:paraId="27C5E085" w14:textId="02BF0A20" w:rsidR="00EE5D83" w:rsidRDefault="000E68BA" w:rsidP="00AA51D9">
      <w:pPr>
        <w:pStyle w:val="Odstavecseseznamem"/>
        <w:numPr>
          <w:ilvl w:val="0"/>
          <w:numId w:val="27"/>
        </w:numPr>
        <w:ind w:left="993"/>
      </w:pPr>
      <w:r>
        <w:t>Navržený přechod přes ulici Pisárecká, včetně středního ostrůvku</w:t>
      </w:r>
      <w:r w:rsidR="00EE5D83">
        <w:t xml:space="preserve"> (vzhledem k tomu, že k nově navrženému přechodu přidáváme vyhrazený jízdní pruh – </w:t>
      </w:r>
      <w:r w:rsidR="00467C07">
        <w:t xml:space="preserve">navrhujeme tento </w:t>
      </w:r>
      <w:r w:rsidR="00EE5D83">
        <w:t xml:space="preserve">přechod </w:t>
      </w:r>
      <w:r w:rsidR="00467C07">
        <w:t xml:space="preserve">nově </w:t>
      </w:r>
      <w:r w:rsidR="00EE5D83">
        <w:t>osadit světelnou signalizací – např. na výzvu)</w:t>
      </w:r>
    </w:p>
    <w:p w14:paraId="3617F76F" w14:textId="763BB0A3" w:rsidR="000E68BA" w:rsidRDefault="000E68BA" w:rsidP="00AA51D9">
      <w:pPr>
        <w:pStyle w:val="Odstavecseseznamem"/>
        <w:numPr>
          <w:ilvl w:val="0"/>
          <w:numId w:val="27"/>
        </w:numPr>
        <w:ind w:left="993"/>
      </w:pPr>
      <w:r>
        <w:t>Pruh pro levé odbočení ve směru Pisárecká od centra -&gt; Anthropos vjezd</w:t>
      </w:r>
    </w:p>
    <w:p w14:paraId="507C3C8F" w14:textId="4D04B728" w:rsidR="000E68BA" w:rsidRDefault="000E68BA" w:rsidP="00AA51D9">
      <w:pPr>
        <w:pStyle w:val="Odstavecseseznamem"/>
        <w:numPr>
          <w:ilvl w:val="0"/>
          <w:numId w:val="27"/>
        </w:numPr>
        <w:ind w:left="993"/>
      </w:pPr>
      <w:r>
        <w:t>Polohu zastávky MHD směr Nový Lískovec</w:t>
      </w:r>
    </w:p>
    <w:p w14:paraId="492C0E9E" w14:textId="71502D3D" w:rsidR="000E68BA" w:rsidRDefault="000E68BA" w:rsidP="00AA51D9">
      <w:pPr>
        <w:pStyle w:val="Odstavecseseznamem"/>
        <w:numPr>
          <w:ilvl w:val="0"/>
          <w:numId w:val="27"/>
        </w:numPr>
        <w:ind w:left="993"/>
      </w:pPr>
      <w:r>
        <w:t>Nutné modifikace obou výše uvedených projektů:</w:t>
      </w:r>
    </w:p>
    <w:p w14:paraId="50C7AE05" w14:textId="4A685C0E" w:rsidR="000E68BA" w:rsidRDefault="000E68BA" w:rsidP="00AA51D9">
      <w:pPr>
        <w:pStyle w:val="Odstavecseseznamem"/>
        <w:numPr>
          <w:ilvl w:val="0"/>
          <w:numId w:val="30"/>
        </w:numPr>
        <w:ind w:left="1134" w:hanging="141"/>
      </w:pPr>
      <w:r>
        <w:t>Pravý odbočovací pruh do území Anthropos – bude součástí BUS pruhu s tím, že vyhrazený BUS pruh v místě odbočovacího pruhu přerušen</w:t>
      </w:r>
    </w:p>
    <w:p w14:paraId="1E2CB027" w14:textId="6C7F36DC" w:rsidR="000E68BA" w:rsidRDefault="000E68BA" w:rsidP="00AA51D9">
      <w:pPr>
        <w:pStyle w:val="Odstavecseseznamem"/>
        <w:numPr>
          <w:ilvl w:val="0"/>
          <w:numId w:val="30"/>
        </w:numPr>
        <w:ind w:left="1134" w:hanging="141"/>
      </w:pPr>
      <w:r>
        <w:t>Nově navržená zastávka na Pisárecké směr centrum bude součástí BUS pruhu a je nutné upravit vjezdový a výjezdový klín</w:t>
      </w:r>
    </w:p>
    <w:p w14:paraId="642B9383" w14:textId="67F61A31" w:rsidR="00C86586" w:rsidRDefault="000E68BA" w:rsidP="00AA51D9">
      <w:pPr>
        <w:pStyle w:val="Odstavecseseznamem"/>
        <w:numPr>
          <w:ilvl w:val="0"/>
          <w:numId w:val="27"/>
        </w:numPr>
        <w:ind w:left="993"/>
      </w:pPr>
      <w:r>
        <w:t>V prostoru křižovatky A. Procházky x Pisárecká a úseku k ulici Veslařská je navrženo částečné přeložení cyklistického pruhu na smíšenou stezku v rámci projektu Anthropos a propojení na samostatnou cyklostezku.</w:t>
      </w:r>
    </w:p>
    <w:p w14:paraId="583B350A" w14:textId="68A3E406" w:rsidR="00F51320" w:rsidRDefault="00F51320" w:rsidP="00AA51D9">
      <w:pPr>
        <w:pStyle w:val="Odstavecseseznamem"/>
        <w:numPr>
          <w:ilvl w:val="0"/>
          <w:numId w:val="27"/>
        </w:numPr>
        <w:ind w:left="993"/>
      </w:pPr>
      <w:r>
        <w:t>Viz příloha 2</w:t>
      </w:r>
    </w:p>
    <w:p w14:paraId="69745258" w14:textId="14E0B99D" w:rsidR="00F51320" w:rsidRDefault="00F51320" w:rsidP="00AA51D9">
      <w:pPr>
        <w:pStyle w:val="Odstavecseseznamem"/>
        <w:numPr>
          <w:ilvl w:val="0"/>
          <w:numId w:val="27"/>
        </w:numPr>
        <w:ind w:left="993"/>
      </w:pPr>
      <w:r>
        <w:t xml:space="preserve">Obalové křivky viz příloha </w:t>
      </w:r>
      <w:proofErr w:type="gramStart"/>
      <w:r>
        <w:t>2a</w:t>
      </w:r>
      <w:proofErr w:type="gramEnd"/>
      <w:r w:rsidR="00EE5D83">
        <w:t>. tato varianta byla prověřena obalovými křivkami a všechny průjezdy vyhoví.:</w:t>
      </w:r>
    </w:p>
    <w:p w14:paraId="649627F8" w14:textId="1CD5C8E3" w:rsidR="00EE5D83" w:rsidRDefault="00EE5D83" w:rsidP="00AA51D9">
      <w:pPr>
        <w:pStyle w:val="Odstavecseseznamem"/>
        <w:numPr>
          <w:ilvl w:val="0"/>
          <w:numId w:val="27"/>
        </w:numPr>
        <w:ind w:left="993"/>
      </w:pPr>
      <w:r>
        <w:t xml:space="preserve"> Ve směru do Nového Lískovce byl návrh prověřen obalovou křivkou Nákladní soupravou návěsovou délky 16,5m, ve směru do centra také Nákladní soupravou návěsovou, vyhrazený BUS pruh byl prověřen Kloubovým autobusem délky 18</w:t>
      </w:r>
      <w:r w:rsidR="00590D20">
        <w:t xml:space="preserve"> </w:t>
      </w:r>
      <w:r>
        <w:t>m.</w:t>
      </w:r>
    </w:p>
    <w:p w14:paraId="41552473" w14:textId="2A5A9562" w:rsidR="00EE5D83" w:rsidRDefault="00EE5D83" w:rsidP="00EE5D83">
      <w:pPr>
        <w:pStyle w:val="Nadpis2"/>
      </w:pPr>
      <w:bookmarkStart w:id="23" w:name="_Toc171436297"/>
      <w:r>
        <w:t>Koordinace s akcí „</w:t>
      </w:r>
      <w:r w:rsidRPr="00EE5D83">
        <w:t>Chodník z Anthroposu do Nového Lískovce</w:t>
      </w:r>
      <w:r w:rsidR="00590D20">
        <w:t>“</w:t>
      </w:r>
      <w:bookmarkEnd w:id="23"/>
    </w:p>
    <w:p w14:paraId="52C8BFB4" w14:textId="77777777" w:rsidR="00590D20" w:rsidRDefault="00590D20" w:rsidP="00590D20">
      <w:r>
        <w:t xml:space="preserve">Samostatně byla řešena také varianta se zapracovaným podkladem „Chodník z Anthroposu do Nového Lískovce – ul. Pisárecká, </w:t>
      </w:r>
      <w:proofErr w:type="spellStart"/>
      <w:r>
        <w:t>kú</w:t>
      </w:r>
      <w:proofErr w:type="spellEnd"/>
      <w:r>
        <w:t>. Pisárky“ -viz Příloha 3</w:t>
      </w:r>
    </w:p>
    <w:p w14:paraId="568A8506" w14:textId="7ABFBF08" w:rsidR="00590D20" w:rsidRDefault="00590D20" w:rsidP="00590D20">
      <w:r>
        <w:t>Tato variance ve směru z Nového Lískovce do centra respektuje navržený chodník.</w:t>
      </w:r>
    </w:p>
    <w:p w14:paraId="40511CA6" w14:textId="77777777" w:rsidR="00590D20" w:rsidRDefault="00590D20" w:rsidP="00590D20">
      <w:r>
        <w:t xml:space="preserve">V rámci této varianty je také navrženy BUS pruh společný pro cyklisty, BUS a IZS. </w:t>
      </w:r>
    </w:p>
    <w:p w14:paraId="462BB2B9" w14:textId="280E1BE6" w:rsidR="00590D20" w:rsidRDefault="00590D20" w:rsidP="00AA51D9">
      <w:pPr>
        <w:pStyle w:val="Odstavecseseznamem"/>
        <w:numPr>
          <w:ilvl w:val="0"/>
          <w:numId w:val="31"/>
        </w:numPr>
      </w:pPr>
      <w:r>
        <w:t>Navržený BUS pruh je o šířce minimálně 3,25 metry.</w:t>
      </w:r>
    </w:p>
    <w:p w14:paraId="1574358E" w14:textId="77777777" w:rsidR="00590D20" w:rsidRDefault="00590D20" w:rsidP="00AA51D9">
      <w:pPr>
        <w:pStyle w:val="Odstavecseseznamem"/>
        <w:numPr>
          <w:ilvl w:val="0"/>
          <w:numId w:val="26"/>
        </w:numPr>
      </w:pPr>
      <w:r>
        <w:t>Ostatní pruhy budou navrženy min. šířky 3,25 metru v souladu s možnostmi stávajícího stavu.</w:t>
      </w:r>
    </w:p>
    <w:p w14:paraId="1153309E" w14:textId="77777777" w:rsidR="00590D20" w:rsidRDefault="00590D20" w:rsidP="00AA51D9">
      <w:pPr>
        <w:pStyle w:val="Odstavecseseznamem"/>
        <w:numPr>
          <w:ilvl w:val="0"/>
          <w:numId w:val="26"/>
        </w:numPr>
      </w:pPr>
      <w:r>
        <w:t>Délka navrženého řešení je cca 240 m</w:t>
      </w:r>
    </w:p>
    <w:p w14:paraId="3252ADE9" w14:textId="77777777" w:rsidR="00590D20" w:rsidRDefault="00590D20" w:rsidP="00590D20">
      <w:pPr>
        <w:ind w:left="360"/>
      </w:pPr>
    </w:p>
    <w:p w14:paraId="6FAD03AA" w14:textId="480045CC" w:rsidR="000959AD" w:rsidRDefault="00F51320" w:rsidP="000959AD">
      <w:pPr>
        <w:pStyle w:val="Nadpis2"/>
      </w:pPr>
      <w:bookmarkStart w:id="24" w:name="_Toc171436298"/>
      <w:r>
        <w:t>K</w:t>
      </w:r>
      <w:r w:rsidR="000959AD">
        <w:t>oordinac</w:t>
      </w:r>
      <w:r w:rsidR="002B505D">
        <w:t>e</w:t>
      </w:r>
      <w:r w:rsidR="000959AD">
        <w:t xml:space="preserve"> s vjezdem do sportovního areálu Anthropos</w:t>
      </w:r>
      <w:bookmarkEnd w:id="24"/>
      <w:r w:rsidR="000959AD">
        <w:t xml:space="preserve"> </w:t>
      </w:r>
    </w:p>
    <w:p w14:paraId="0978571E" w14:textId="1BC2112D" w:rsidR="00F51320" w:rsidRDefault="00F51320" w:rsidP="00F51320">
      <w:r>
        <w:t>V rámci řešení varianty</w:t>
      </w:r>
      <w:r w:rsidR="00E24E6D">
        <w:t xml:space="preserve"> </w:t>
      </w:r>
      <w:r>
        <w:t>“</w:t>
      </w:r>
      <w:r w:rsidR="00E24E6D" w:rsidRPr="00E24E6D">
        <w:t>Zastávky MHD – oblast Anthropos</w:t>
      </w:r>
      <w:r w:rsidR="00E24E6D">
        <w:t>“ byla prověřena také varianta s vjezdem do Areálu Anthropos. Viz příloha 2</w:t>
      </w:r>
      <w:r w:rsidR="002B505D">
        <w:t xml:space="preserve">, </w:t>
      </w:r>
      <w:proofErr w:type="gramStart"/>
      <w:r w:rsidR="002B505D">
        <w:t>2a</w:t>
      </w:r>
      <w:proofErr w:type="gramEnd"/>
      <w:r w:rsidR="002B505D">
        <w:t>.</w:t>
      </w:r>
    </w:p>
    <w:p w14:paraId="693FDE1C" w14:textId="7EC400C5" w:rsidR="002B505D" w:rsidRDefault="002B505D" w:rsidP="00F51320">
      <w:r>
        <w:t>V rámci prověření byl tento prostor prověřen obalovými křivkami. Vjezd/výjezd z oblasti Anthropos byl prověřen Automobilem na svoz komunálního odpadu. Obalové křivky vyhoví.</w:t>
      </w:r>
    </w:p>
    <w:p w14:paraId="233B03AB" w14:textId="15EB81B6" w:rsidR="002B505D" w:rsidRDefault="002B505D" w:rsidP="00F51320">
      <w:r>
        <w:lastRenderedPageBreak/>
        <w:t xml:space="preserve">V rámci návrhu byla navržena úprava odbočovacího pruhu, a dále úprava oblouku ve směru od Anthroposu vpravo. Tento oblouk je navržen nově s poloměrem 9 m. </w:t>
      </w:r>
      <w:r w:rsidR="000F4062">
        <w:t>V</w:t>
      </w:r>
      <w:r>
        <w:t> návaznosti na tento oblouk je nutno upravit také připojovací klín do zastávky.</w:t>
      </w:r>
    </w:p>
    <w:p w14:paraId="542D4AC1" w14:textId="7AD1A4D9" w:rsidR="000959AD" w:rsidRDefault="00F51320" w:rsidP="00AA51D9">
      <w:pPr>
        <w:pStyle w:val="Nadpis2"/>
      </w:pPr>
      <w:bookmarkStart w:id="25" w:name="_Toc171436299"/>
      <w:r>
        <w:t>K</w:t>
      </w:r>
      <w:r w:rsidR="000959AD">
        <w:t>oordinac</w:t>
      </w:r>
      <w:r w:rsidR="002B505D">
        <w:t>e</w:t>
      </w:r>
      <w:r w:rsidR="000959AD">
        <w:t xml:space="preserve"> s pěší a cyklistickou dopravou</w:t>
      </w:r>
      <w:r w:rsidR="000F4062">
        <w:t>, v závislosti na navrženém řešení navrhnout vedení cyklistické dopravy</w:t>
      </w:r>
      <w:bookmarkEnd w:id="25"/>
    </w:p>
    <w:p w14:paraId="1B16B71F" w14:textId="4E036D3D" w:rsidR="002B505D" w:rsidRPr="000F4062" w:rsidRDefault="002B505D" w:rsidP="00E24E6D">
      <w:pPr>
        <w:rPr>
          <w:b/>
          <w:bCs/>
        </w:rPr>
      </w:pPr>
      <w:r w:rsidRPr="000F4062">
        <w:rPr>
          <w:b/>
          <w:bCs/>
        </w:rPr>
        <w:t>Pěší doprava</w:t>
      </w:r>
      <w:r w:rsidR="00590D20" w:rsidRPr="000F4062">
        <w:rPr>
          <w:b/>
          <w:bCs/>
        </w:rPr>
        <w:t xml:space="preserve">: </w:t>
      </w:r>
    </w:p>
    <w:p w14:paraId="74DB856F" w14:textId="624521DC" w:rsidR="00590D20" w:rsidRDefault="00590D20" w:rsidP="00E24E6D">
      <w:r>
        <w:t xml:space="preserve">V rámci </w:t>
      </w:r>
      <w:r w:rsidR="000F4062">
        <w:t>Severo – východní</w:t>
      </w:r>
      <w:r>
        <w:t xml:space="preserve"> části křižovatky Pisárecká Antonína Procházky není ve stávajícím stavu řešena pěší </w:t>
      </w:r>
      <w:r w:rsidR="000F4062">
        <w:t>doprava,</w:t>
      </w:r>
      <w:r>
        <w:t xml:space="preserve"> a to i přes to, že v objektu KN1446/7,1447 je umístěno lékařské zařízení a hotel. </w:t>
      </w:r>
    </w:p>
    <w:p w14:paraId="01E6B61B" w14:textId="14471D34" w:rsidR="00590D20" w:rsidRDefault="00590D20" w:rsidP="00E24E6D">
      <w:r>
        <w:t>Pěší doprava je nejlépe obsloužen</w:t>
      </w:r>
      <w:r w:rsidR="000F4062">
        <w:t>a</w:t>
      </w:r>
      <w:r>
        <w:t xml:space="preserve"> ve variantě </w:t>
      </w:r>
      <w:r w:rsidRPr="00590D20">
        <w:t>Zastávky MHD – oblast Anthropos</w:t>
      </w:r>
      <w:r>
        <w:t xml:space="preserve">. V této variantě je pěší doprava vedena jak po </w:t>
      </w:r>
      <w:r w:rsidR="000F4062">
        <w:t>severní,</w:t>
      </w:r>
      <w:r>
        <w:t xml:space="preserve"> tak po jižní části ulice Pisárecká chodníkem pro pěší. Přístup na zastávky je zajištěn přechodem pro chodce s ostrůvkem a návaznost na </w:t>
      </w:r>
      <w:r w:rsidR="000F4062">
        <w:t xml:space="preserve">park Anthropos </w:t>
      </w:r>
      <w:r>
        <w:t xml:space="preserve">je </w:t>
      </w:r>
      <w:r w:rsidR="000F4062">
        <w:t>zajištěna také stávajícím podchodem.</w:t>
      </w:r>
    </w:p>
    <w:p w14:paraId="2D3AFA23" w14:textId="247D9EF3" w:rsidR="000F4062" w:rsidRDefault="000F4062" w:rsidP="00E24E6D">
      <w:r>
        <w:t>Pěší doprava ve variantě Chodníku z Nového Lískovce, také stávající stav zlepšuje, avšak neobsluhuje lékařské zařízení a hotel.</w:t>
      </w:r>
    </w:p>
    <w:p w14:paraId="197B7134" w14:textId="42593F3B" w:rsidR="00590D20" w:rsidRPr="000F4062" w:rsidRDefault="00590D20" w:rsidP="00E24E6D">
      <w:pPr>
        <w:rPr>
          <w:b/>
          <w:bCs/>
        </w:rPr>
      </w:pPr>
      <w:r w:rsidRPr="000F4062">
        <w:rPr>
          <w:b/>
          <w:bCs/>
        </w:rPr>
        <w:t>Cyklistická doprava:</w:t>
      </w:r>
    </w:p>
    <w:p w14:paraId="10424761" w14:textId="335FF6E8" w:rsidR="00EE5D83" w:rsidRDefault="000F4062" w:rsidP="00EE5D83">
      <w:r>
        <w:t xml:space="preserve">Ve stávajícím stavu je cyklistická doprava vedeme ve směru od centra do ulice Antonína procházky samostatným vyznačeným </w:t>
      </w:r>
      <w:proofErr w:type="spellStart"/>
      <w:r>
        <w:t>cyklopruhem</w:t>
      </w:r>
      <w:proofErr w:type="spellEnd"/>
      <w:r>
        <w:t xml:space="preserve"> odděleným od odbočovacího pruhu vpravo zvýšeným obrubníkem. Toto řešení </w:t>
      </w:r>
      <w:proofErr w:type="gramStart"/>
      <w:r>
        <w:t>končí</w:t>
      </w:r>
      <w:proofErr w:type="gramEnd"/>
      <w:r>
        <w:t xml:space="preserve"> u SSZ a dále je cyklistický pruh vyznačen VDZ.</w:t>
      </w:r>
    </w:p>
    <w:p w14:paraId="2876DB3C" w14:textId="6BCF6521" w:rsidR="001A286E" w:rsidRDefault="001A286E" w:rsidP="001A286E">
      <w:pPr>
        <w:pStyle w:val="Titulek"/>
        <w:keepNext/>
      </w:pPr>
      <w:bookmarkStart w:id="26" w:name="_Toc171436308"/>
      <w:r>
        <w:t xml:space="preserve">Obrázek </w:t>
      </w:r>
      <w:r>
        <w:fldChar w:fldCharType="begin"/>
      </w:r>
      <w:r>
        <w:instrText xml:space="preserve"> SEQ Obrázek \* ARABIC </w:instrText>
      </w:r>
      <w:r>
        <w:fldChar w:fldCharType="separate"/>
      </w:r>
      <w:r w:rsidR="0035445C">
        <w:rPr>
          <w:noProof/>
        </w:rPr>
        <w:t>4</w:t>
      </w:r>
      <w:r>
        <w:fldChar w:fldCharType="end"/>
      </w:r>
      <w:r>
        <w:t xml:space="preserve"> Vedení cyklistické dopravy směrem k ulici Antonína Procházky</w:t>
      </w:r>
      <w:bookmarkEnd w:id="26"/>
    </w:p>
    <w:p w14:paraId="1DF416E1" w14:textId="7EE1698A" w:rsidR="000F4062" w:rsidRDefault="000F4062" w:rsidP="00EE5D83">
      <w:r>
        <w:rPr>
          <w:noProof/>
        </w:rPr>
        <w:drawing>
          <wp:inline distT="0" distB="0" distL="0" distR="0" wp14:anchorId="289AD56F" wp14:editId="4B13E72A">
            <wp:extent cx="5219700" cy="353060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3530600"/>
                    </a:xfrm>
                    <a:prstGeom prst="rect">
                      <a:avLst/>
                    </a:prstGeom>
                  </pic:spPr>
                </pic:pic>
              </a:graphicData>
            </a:graphic>
          </wp:inline>
        </w:drawing>
      </w:r>
    </w:p>
    <w:p w14:paraId="23C88758" w14:textId="7F26317B" w:rsidR="00934295" w:rsidRDefault="000F4062" w:rsidP="00EE5D83">
      <w:r>
        <w:t>V opačném směru je vedení cyklistů také zajištěno samostatným jízdním pruhem vyznačeným VDZ, v místě křižovatky s červeným povrchem.</w:t>
      </w:r>
      <w:r w:rsidR="00934295">
        <w:t xml:space="preserve"> Za křižovatkou cyklistický pruh ukončen a přechází na chodník, kde je veden jako </w:t>
      </w:r>
      <w:r w:rsidR="00284478">
        <w:t>dělená</w:t>
      </w:r>
      <w:r w:rsidR="00934295">
        <w:t xml:space="preserve"> cyklo a pěší stezka.</w:t>
      </w:r>
    </w:p>
    <w:p w14:paraId="6FD9DC58" w14:textId="4F1A3AE9" w:rsidR="001A286E" w:rsidRDefault="001A286E" w:rsidP="001A286E">
      <w:pPr>
        <w:pStyle w:val="Titulek"/>
        <w:keepNext/>
      </w:pPr>
      <w:bookmarkStart w:id="27" w:name="_Toc171436309"/>
      <w:r>
        <w:lastRenderedPageBreak/>
        <w:t xml:space="preserve">Obrázek </w:t>
      </w:r>
      <w:r>
        <w:fldChar w:fldCharType="begin"/>
      </w:r>
      <w:r>
        <w:instrText xml:space="preserve"> SEQ Obrázek \* ARABIC </w:instrText>
      </w:r>
      <w:r>
        <w:fldChar w:fldCharType="separate"/>
      </w:r>
      <w:r w:rsidR="0035445C">
        <w:rPr>
          <w:noProof/>
        </w:rPr>
        <w:t>5</w:t>
      </w:r>
      <w:r>
        <w:fldChar w:fldCharType="end"/>
      </w:r>
      <w:r>
        <w:t xml:space="preserve"> </w:t>
      </w:r>
      <w:r w:rsidRPr="00326E99">
        <w:t xml:space="preserve">Vedení cyklistické dopravy směrem </w:t>
      </w:r>
      <w:r>
        <w:t xml:space="preserve">od </w:t>
      </w:r>
      <w:r w:rsidRPr="00326E99">
        <w:t>ulic</w:t>
      </w:r>
      <w:r>
        <w:t>e</w:t>
      </w:r>
      <w:r w:rsidRPr="00326E99">
        <w:t xml:space="preserve"> Antonína Pro</w:t>
      </w:r>
      <w:r>
        <w:t>c</w:t>
      </w:r>
      <w:r w:rsidRPr="00326E99">
        <w:t>házky</w:t>
      </w:r>
      <w:bookmarkEnd w:id="27"/>
    </w:p>
    <w:p w14:paraId="17D110AA" w14:textId="282C321A" w:rsidR="00934295" w:rsidRDefault="00934295" w:rsidP="00EE5D83">
      <w:r>
        <w:rPr>
          <w:noProof/>
        </w:rPr>
        <w:drawing>
          <wp:inline distT="0" distB="0" distL="0" distR="0" wp14:anchorId="7E389F97" wp14:editId="5D4F6C26">
            <wp:extent cx="5219700" cy="219265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2192655"/>
                    </a:xfrm>
                    <a:prstGeom prst="rect">
                      <a:avLst/>
                    </a:prstGeom>
                  </pic:spPr>
                </pic:pic>
              </a:graphicData>
            </a:graphic>
          </wp:inline>
        </w:drawing>
      </w:r>
      <w:r>
        <w:t xml:space="preserve"> Toto řešení ve všech variantách potvrzujeme s malou úpravou. V místě styku Bus pruhu a </w:t>
      </w:r>
      <w:proofErr w:type="spellStart"/>
      <w:r>
        <w:t>cyklopruhu</w:t>
      </w:r>
      <w:proofErr w:type="spellEnd"/>
      <w:r>
        <w:t xml:space="preserve"> z ulice Antonína Procházky se </w:t>
      </w:r>
      <w:proofErr w:type="spellStart"/>
      <w:r>
        <w:t>cyklopruh</w:t>
      </w:r>
      <w:proofErr w:type="spellEnd"/>
      <w:r>
        <w:t xml:space="preserve"> spojí s vyhrazeným jízdním pruhem pro BUS, Cyklo a IZS. </w:t>
      </w:r>
    </w:p>
    <w:p w14:paraId="529AE378" w14:textId="6E329BD8" w:rsidR="00934295" w:rsidRDefault="00934295" w:rsidP="00EE5D83">
      <w:r>
        <w:t>Ve směru od Nového Lískovce do centra ve stávajícím stavu žádné vedení cyklistické dopravy není. Ve všech variantách návrhu je navržen vyhrazený jízdní pruhem pro BUS, Cyklo a IZS délky 190/240 m, který cyklisty dovede ke x s ulici Antonína Procházky.</w:t>
      </w:r>
    </w:p>
    <w:p w14:paraId="51AF12F3" w14:textId="0A55FDD0" w:rsidR="00934295" w:rsidRDefault="00934295" w:rsidP="00EE5D83">
      <w:r>
        <w:t>Ve směru ulice Antonína Procházky do Nového Lískovce ve stávajícím stavu není řešena cyklistická doprava.</w:t>
      </w:r>
      <w:r w:rsidR="00284478">
        <w:t xml:space="preserve"> Pro cyklistikou dopravu v tomto místě je nejvýhodnější varianta </w:t>
      </w:r>
    </w:p>
    <w:p w14:paraId="1C8EA66B" w14:textId="4A43AC8C" w:rsidR="00284478" w:rsidRDefault="00284478" w:rsidP="00284478">
      <w:r>
        <w:t xml:space="preserve">Cyklistická doprava je v tomto prostoru nejlépe obsloužena ve variantě </w:t>
      </w:r>
      <w:r w:rsidRPr="00590D20">
        <w:t>Zastávky MHD – oblast Anthropos</w:t>
      </w:r>
      <w:r>
        <w:t>. V této variantě je cyklistická doprava vedena po severní části vyhrazeným jízdním pruhem a dále se v prostoru vjezdu do lékařského zařízení a hotelu přesunuje na chodník jako dělená stezka pro pěší a cyklisty. Návaznost na park Anthropos je zajištěna přilehlým podchodem. U navrženého přechodu pro chodce je také navržen přejezd pro cyklisty.</w:t>
      </w:r>
    </w:p>
    <w:p w14:paraId="7FC88A12" w14:textId="15371130" w:rsidR="008B1F7F" w:rsidRDefault="008B1F7F" w:rsidP="008B1F7F">
      <w:pPr>
        <w:pStyle w:val="Nadpis2"/>
      </w:pPr>
      <w:bookmarkStart w:id="28" w:name="_Toc171436300"/>
      <w:r w:rsidRPr="008B1F7F">
        <w:t>Podélné a příčné řezy</w:t>
      </w:r>
      <w:bookmarkEnd w:id="28"/>
    </w:p>
    <w:p w14:paraId="1AC8E1AC" w14:textId="4805C0BA" w:rsidR="008B1F7F" w:rsidRDefault="008B1F7F" w:rsidP="008B1F7F">
      <w:r>
        <w:t xml:space="preserve">Podélný profil respektuje stávající stav. </w:t>
      </w:r>
    </w:p>
    <w:p w14:paraId="35789496" w14:textId="77777777" w:rsidR="009D64BD" w:rsidRDefault="008B1F7F" w:rsidP="008B1F7F">
      <w:r>
        <w:t>Příčné řezy vycházejí z</w:t>
      </w:r>
      <w:r w:rsidR="0076652F">
        <w:t> </w:t>
      </w:r>
      <w:r>
        <w:t>ČSN</w:t>
      </w:r>
      <w:r w:rsidR="0076652F">
        <w:t xml:space="preserve"> 73 6110</w:t>
      </w:r>
      <w:r w:rsidR="009D64BD">
        <w:t xml:space="preserve">. </w:t>
      </w:r>
    </w:p>
    <w:p w14:paraId="0D5EA90D" w14:textId="29E063BF" w:rsidR="008B1F7F" w:rsidRDefault="009D64BD" w:rsidP="008B1F7F">
      <w:r>
        <w:t>Příčné řezy jednotlivých variant jsou součástí samostatné přílohy.</w:t>
      </w:r>
    </w:p>
    <w:p w14:paraId="3D923E4F" w14:textId="77777777" w:rsidR="008B1F7F" w:rsidRPr="008B1F7F" w:rsidRDefault="008B1F7F" w:rsidP="008B1F7F"/>
    <w:p w14:paraId="706E12EC" w14:textId="6703C706" w:rsidR="000959AD" w:rsidRDefault="00F51320" w:rsidP="000959AD">
      <w:pPr>
        <w:pStyle w:val="Nadpis2"/>
      </w:pPr>
      <w:bookmarkStart w:id="29" w:name="_Toc171436301"/>
      <w:r>
        <w:t>O</w:t>
      </w:r>
      <w:r w:rsidR="000959AD">
        <w:t>dhad finančních nákladů</w:t>
      </w:r>
      <w:bookmarkEnd w:id="29"/>
      <w:r w:rsidR="000959AD">
        <w:t xml:space="preserve"> </w:t>
      </w:r>
    </w:p>
    <w:p w14:paraId="44A7D70C" w14:textId="1FD3D044" w:rsidR="00CA354C" w:rsidRDefault="000F4062" w:rsidP="00CA354C">
      <w:r>
        <w:t>1 Realizace BUS pruhu za současného stavu</w:t>
      </w:r>
      <w:r w:rsidR="00455081">
        <w:t xml:space="preserve"> 1 110 000 Kč</w:t>
      </w:r>
    </w:p>
    <w:p w14:paraId="0C7776FB" w14:textId="4C258402" w:rsidR="000F4062" w:rsidRDefault="000F4062" w:rsidP="00CA354C">
      <w:r>
        <w:t>2 Koordinace s akcí „Zastávky MHD – oblast Anthropos“</w:t>
      </w:r>
      <w:r w:rsidR="00455081">
        <w:t>5 550 000 Kč</w:t>
      </w:r>
    </w:p>
    <w:p w14:paraId="17094E69" w14:textId="4851D54B" w:rsidR="009A3AC6" w:rsidRDefault="000F4062" w:rsidP="00CA354C">
      <w:r>
        <w:t>3 Koordinace s akcí „</w:t>
      </w:r>
      <w:r w:rsidRPr="00EE5D83">
        <w:t>Chodník z Anthroposu do Nového Lískovce</w:t>
      </w:r>
      <w:r>
        <w:t>“</w:t>
      </w:r>
      <w:r w:rsidR="00455081">
        <w:t>2 250 000 Kč</w:t>
      </w:r>
    </w:p>
    <w:p w14:paraId="06708880" w14:textId="77777777" w:rsidR="009A3AC6" w:rsidRDefault="009A3AC6">
      <w:pPr>
        <w:spacing w:after="0"/>
      </w:pPr>
      <w:r>
        <w:br w:type="page"/>
      </w:r>
    </w:p>
    <w:p w14:paraId="28CD5D7A" w14:textId="63E48590" w:rsidR="000959AD" w:rsidRDefault="007A3BFD" w:rsidP="000959AD">
      <w:pPr>
        <w:pStyle w:val="Nadpis2"/>
      </w:pPr>
      <w:bookmarkStart w:id="30" w:name="_Toc171436302"/>
      <w:r>
        <w:lastRenderedPageBreak/>
        <w:t>M</w:t>
      </w:r>
      <w:r w:rsidR="000959AD">
        <w:t>ajetkoprávních vztah</w:t>
      </w:r>
      <w:r w:rsidR="00834E2E">
        <w:t>y</w:t>
      </w:r>
      <w:bookmarkEnd w:id="30"/>
    </w:p>
    <w:p w14:paraId="74501E7A" w14:textId="3ADFADC9" w:rsidR="007A3BFD" w:rsidRDefault="007A3BFD" w:rsidP="007A3BFD">
      <w:r>
        <w:t>V řešeném území navrženého BUS pruhu se nacházejí pozemky ve vlastnictví:</w:t>
      </w:r>
    </w:p>
    <w:p w14:paraId="7FFAAAC7" w14:textId="5A21352D" w:rsidR="007A3BFD" w:rsidRDefault="007A3BFD" w:rsidP="00AA51D9">
      <w:pPr>
        <w:pStyle w:val="Odstavecseseznamem"/>
        <w:numPr>
          <w:ilvl w:val="0"/>
          <w:numId w:val="29"/>
        </w:numPr>
      </w:pPr>
      <w:r w:rsidRPr="007A3BFD">
        <w:t>Česká republika</w:t>
      </w:r>
      <w:r>
        <w:t xml:space="preserve">, </w:t>
      </w:r>
      <w:r w:rsidRPr="007A3BFD">
        <w:t>Ředitelství silnic a dálnic s. p., Na Pankráci 546/56, Nusle, 14000 Praha 4</w:t>
      </w:r>
    </w:p>
    <w:p w14:paraId="27512A0C" w14:textId="6F09371E" w:rsidR="007A3BFD" w:rsidRPr="007A3BFD" w:rsidRDefault="007A3BFD" w:rsidP="00AA51D9">
      <w:pPr>
        <w:pStyle w:val="Odstavecseseznamem"/>
        <w:numPr>
          <w:ilvl w:val="0"/>
          <w:numId w:val="29"/>
        </w:numPr>
        <w:rPr>
          <w:rFonts w:eastAsia="Times New Roman" w:cs="Arial"/>
          <w:lang w:eastAsia="cs-CZ"/>
        </w:rPr>
      </w:pPr>
      <w:r w:rsidRPr="007A3BFD">
        <w:rPr>
          <w:rFonts w:eastAsia="Times New Roman" w:cs="Arial"/>
          <w:lang w:eastAsia="cs-CZ"/>
        </w:rPr>
        <w:t>Statutární město Brno, Dominikánské náměstí 196/1, Brno-město, 60200 Brno</w:t>
      </w:r>
    </w:p>
    <w:p w14:paraId="357AA2BF" w14:textId="05E5EED7" w:rsidR="007A3BFD" w:rsidRPr="007A3BFD" w:rsidRDefault="007A3BFD" w:rsidP="00AA51D9">
      <w:pPr>
        <w:pStyle w:val="Odstavecseseznamem"/>
        <w:numPr>
          <w:ilvl w:val="0"/>
          <w:numId w:val="28"/>
        </w:numPr>
      </w:pPr>
      <w:r w:rsidRPr="007A3BFD">
        <w:t>Jihomoravský kraj, Žerotínovo náměstí 449/3, Veveří, 60200 Brno</w:t>
      </w:r>
      <w:r>
        <w:t xml:space="preserve">, </w:t>
      </w:r>
      <w:r w:rsidRPr="007A3BFD">
        <w:t>Správa a údržba silnic Jihomoravského kraje, příspěvková organizace kraje, Žerotínovo náměstí 449/3, Veveří, 60200 Brno</w:t>
      </w:r>
    </w:p>
    <w:tbl>
      <w:tblPr>
        <w:tblW w:w="9050" w:type="dxa"/>
        <w:jc w:val="center"/>
        <w:tblCellMar>
          <w:left w:w="70" w:type="dxa"/>
          <w:right w:w="70" w:type="dxa"/>
        </w:tblCellMar>
        <w:tblLook w:val="04A0" w:firstRow="1" w:lastRow="0" w:firstColumn="1" w:lastColumn="0" w:noHBand="0" w:noVBand="1"/>
      </w:tblPr>
      <w:tblGrid>
        <w:gridCol w:w="975"/>
        <w:gridCol w:w="2467"/>
        <w:gridCol w:w="2425"/>
        <w:gridCol w:w="2176"/>
        <w:gridCol w:w="1007"/>
      </w:tblGrid>
      <w:tr w:rsidR="007A3BFD" w:rsidRPr="007A3BFD" w14:paraId="56DC998E" w14:textId="77777777" w:rsidTr="00F51320">
        <w:trPr>
          <w:trHeight w:val="221"/>
          <w:tblHeader/>
          <w:jc w:val="center"/>
        </w:trPr>
        <w:tc>
          <w:tcPr>
            <w:tcW w:w="975" w:type="dxa"/>
            <w:tcBorders>
              <w:top w:val="single" w:sz="4" w:space="0" w:color="auto"/>
              <w:left w:val="single" w:sz="4" w:space="0" w:color="auto"/>
              <w:bottom w:val="single" w:sz="4" w:space="0" w:color="auto"/>
              <w:right w:val="single" w:sz="4" w:space="0" w:color="auto"/>
            </w:tcBorders>
            <w:shd w:val="clear" w:color="000000" w:fill="C0D4FD"/>
            <w:noWrap/>
            <w:vAlign w:val="center"/>
            <w:hideMark/>
          </w:tcPr>
          <w:p w14:paraId="301D8CD1" w14:textId="77777777" w:rsidR="007A3BFD" w:rsidRPr="007A3BFD" w:rsidRDefault="007A3BFD" w:rsidP="00F51320">
            <w:pPr>
              <w:spacing w:after="0" w:line="240" w:lineRule="auto"/>
              <w:jc w:val="center"/>
              <w:rPr>
                <w:rFonts w:eastAsia="Times New Roman" w:cs="Arial"/>
                <w:b/>
                <w:bCs/>
                <w:lang w:eastAsia="cs-CZ"/>
              </w:rPr>
            </w:pPr>
            <w:r w:rsidRPr="007A3BFD">
              <w:rPr>
                <w:rFonts w:eastAsia="Times New Roman" w:cs="Arial"/>
                <w:b/>
                <w:bCs/>
                <w:lang w:eastAsia="cs-CZ"/>
              </w:rPr>
              <w:t>Parcelní číslo</w:t>
            </w:r>
          </w:p>
        </w:tc>
        <w:tc>
          <w:tcPr>
            <w:tcW w:w="2467" w:type="dxa"/>
            <w:tcBorders>
              <w:top w:val="single" w:sz="4" w:space="0" w:color="auto"/>
              <w:left w:val="nil"/>
              <w:bottom w:val="single" w:sz="4" w:space="0" w:color="auto"/>
              <w:right w:val="single" w:sz="4" w:space="0" w:color="auto"/>
            </w:tcBorders>
            <w:shd w:val="clear" w:color="000000" w:fill="C0D4FD"/>
            <w:noWrap/>
            <w:vAlign w:val="center"/>
            <w:hideMark/>
          </w:tcPr>
          <w:p w14:paraId="78AFF448" w14:textId="77777777" w:rsidR="007A3BFD" w:rsidRPr="007A3BFD" w:rsidRDefault="007A3BFD" w:rsidP="00F51320">
            <w:pPr>
              <w:spacing w:after="0" w:line="240" w:lineRule="auto"/>
              <w:jc w:val="center"/>
              <w:rPr>
                <w:rFonts w:eastAsia="Times New Roman" w:cs="Arial"/>
                <w:b/>
                <w:bCs/>
                <w:lang w:eastAsia="cs-CZ"/>
              </w:rPr>
            </w:pPr>
            <w:r w:rsidRPr="007A3BFD">
              <w:rPr>
                <w:rFonts w:eastAsia="Times New Roman" w:cs="Arial"/>
                <w:b/>
                <w:bCs/>
                <w:lang w:eastAsia="cs-CZ"/>
              </w:rPr>
              <w:t>Vlastnické právo</w:t>
            </w:r>
          </w:p>
        </w:tc>
        <w:tc>
          <w:tcPr>
            <w:tcW w:w="2425" w:type="dxa"/>
            <w:tcBorders>
              <w:top w:val="single" w:sz="4" w:space="0" w:color="auto"/>
              <w:left w:val="nil"/>
              <w:bottom w:val="single" w:sz="4" w:space="0" w:color="auto"/>
              <w:right w:val="single" w:sz="4" w:space="0" w:color="auto"/>
            </w:tcBorders>
            <w:shd w:val="clear" w:color="000000" w:fill="C0D4FD"/>
            <w:noWrap/>
            <w:vAlign w:val="center"/>
            <w:hideMark/>
          </w:tcPr>
          <w:p w14:paraId="113B5D81" w14:textId="77777777" w:rsidR="007A3BFD" w:rsidRPr="007A3BFD" w:rsidRDefault="007A3BFD" w:rsidP="00F51320">
            <w:pPr>
              <w:spacing w:after="0" w:line="240" w:lineRule="auto"/>
              <w:jc w:val="center"/>
              <w:rPr>
                <w:rFonts w:eastAsia="Times New Roman" w:cs="Arial"/>
                <w:b/>
                <w:bCs/>
                <w:lang w:eastAsia="cs-CZ"/>
              </w:rPr>
            </w:pPr>
            <w:r w:rsidRPr="007A3BFD">
              <w:rPr>
                <w:rFonts w:eastAsia="Times New Roman" w:cs="Arial"/>
                <w:b/>
                <w:bCs/>
                <w:lang w:eastAsia="cs-CZ"/>
              </w:rPr>
              <w:t>Hospodaření se svěřeným majetkem kraje</w:t>
            </w:r>
          </w:p>
        </w:tc>
        <w:tc>
          <w:tcPr>
            <w:tcW w:w="2176" w:type="dxa"/>
            <w:tcBorders>
              <w:top w:val="single" w:sz="4" w:space="0" w:color="auto"/>
              <w:left w:val="nil"/>
              <w:bottom w:val="single" w:sz="4" w:space="0" w:color="auto"/>
              <w:right w:val="single" w:sz="4" w:space="0" w:color="auto"/>
            </w:tcBorders>
            <w:shd w:val="clear" w:color="000000" w:fill="C0D4FD"/>
            <w:noWrap/>
            <w:vAlign w:val="center"/>
            <w:hideMark/>
          </w:tcPr>
          <w:p w14:paraId="2D7ECE58" w14:textId="77777777" w:rsidR="007A3BFD" w:rsidRPr="007A3BFD" w:rsidRDefault="007A3BFD" w:rsidP="00F51320">
            <w:pPr>
              <w:spacing w:after="0" w:line="240" w:lineRule="auto"/>
              <w:jc w:val="center"/>
              <w:rPr>
                <w:rFonts w:eastAsia="Times New Roman" w:cs="Arial"/>
                <w:b/>
                <w:bCs/>
                <w:lang w:eastAsia="cs-CZ"/>
              </w:rPr>
            </w:pPr>
            <w:r w:rsidRPr="007A3BFD">
              <w:rPr>
                <w:rFonts w:eastAsia="Times New Roman" w:cs="Arial"/>
                <w:b/>
                <w:bCs/>
                <w:lang w:eastAsia="cs-CZ"/>
              </w:rPr>
              <w:t>způsob využití</w:t>
            </w:r>
          </w:p>
        </w:tc>
        <w:tc>
          <w:tcPr>
            <w:tcW w:w="1007" w:type="dxa"/>
            <w:tcBorders>
              <w:top w:val="single" w:sz="4" w:space="0" w:color="auto"/>
              <w:left w:val="nil"/>
              <w:bottom w:val="single" w:sz="4" w:space="0" w:color="auto"/>
              <w:right w:val="single" w:sz="4" w:space="0" w:color="auto"/>
            </w:tcBorders>
            <w:shd w:val="clear" w:color="000000" w:fill="C0D4FD"/>
            <w:noWrap/>
            <w:vAlign w:val="center"/>
            <w:hideMark/>
          </w:tcPr>
          <w:p w14:paraId="74BECD73" w14:textId="77777777" w:rsidR="007A3BFD" w:rsidRPr="007A3BFD" w:rsidRDefault="007A3BFD" w:rsidP="00F51320">
            <w:pPr>
              <w:spacing w:after="0" w:line="240" w:lineRule="auto"/>
              <w:jc w:val="center"/>
              <w:rPr>
                <w:rFonts w:eastAsia="Times New Roman" w:cs="Arial"/>
                <w:b/>
                <w:bCs/>
                <w:lang w:eastAsia="cs-CZ"/>
              </w:rPr>
            </w:pPr>
            <w:r w:rsidRPr="007A3BFD">
              <w:rPr>
                <w:rFonts w:eastAsia="Times New Roman" w:cs="Arial"/>
                <w:b/>
                <w:bCs/>
                <w:lang w:eastAsia="cs-CZ"/>
              </w:rPr>
              <w:t>druh pozemku</w:t>
            </w:r>
          </w:p>
        </w:tc>
      </w:tr>
      <w:tr w:rsidR="007A3BFD" w:rsidRPr="007A3BFD" w14:paraId="558F2F22"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67FBC243"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2300/155</w:t>
            </w:r>
          </w:p>
        </w:tc>
        <w:tc>
          <w:tcPr>
            <w:tcW w:w="2467" w:type="dxa"/>
            <w:tcBorders>
              <w:top w:val="nil"/>
              <w:left w:val="nil"/>
              <w:bottom w:val="single" w:sz="4" w:space="0" w:color="auto"/>
              <w:right w:val="single" w:sz="4" w:space="0" w:color="auto"/>
            </w:tcBorders>
            <w:shd w:val="clear" w:color="auto" w:fill="auto"/>
            <w:noWrap/>
            <w:vAlign w:val="center"/>
            <w:hideMark/>
          </w:tcPr>
          <w:p w14:paraId="405870D6"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Česká republika</w:t>
            </w:r>
          </w:p>
        </w:tc>
        <w:tc>
          <w:tcPr>
            <w:tcW w:w="2425" w:type="dxa"/>
            <w:tcBorders>
              <w:top w:val="nil"/>
              <w:left w:val="nil"/>
              <w:bottom w:val="single" w:sz="4" w:space="0" w:color="auto"/>
              <w:right w:val="single" w:sz="4" w:space="0" w:color="auto"/>
            </w:tcBorders>
            <w:shd w:val="clear" w:color="auto" w:fill="auto"/>
            <w:noWrap/>
            <w:vAlign w:val="center"/>
            <w:hideMark/>
          </w:tcPr>
          <w:p w14:paraId="1BED9C2F"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Ředitelství silnic a dálnic s. p., Na Pankráci 546/56, Nusle, 14000 Praha 4</w:t>
            </w:r>
          </w:p>
        </w:tc>
        <w:tc>
          <w:tcPr>
            <w:tcW w:w="2176" w:type="dxa"/>
            <w:tcBorders>
              <w:top w:val="nil"/>
              <w:left w:val="nil"/>
              <w:bottom w:val="single" w:sz="4" w:space="0" w:color="auto"/>
              <w:right w:val="single" w:sz="4" w:space="0" w:color="auto"/>
            </w:tcBorders>
            <w:shd w:val="clear" w:color="auto" w:fill="auto"/>
            <w:noWrap/>
            <w:vAlign w:val="center"/>
            <w:hideMark/>
          </w:tcPr>
          <w:p w14:paraId="058D73C5" w14:textId="0966689A"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komunikace</w:t>
            </w:r>
          </w:p>
        </w:tc>
        <w:tc>
          <w:tcPr>
            <w:tcW w:w="1007" w:type="dxa"/>
            <w:tcBorders>
              <w:top w:val="nil"/>
              <w:left w:val="nil"/>
              <w:bottom w:val="single" w:sz="4" w:space="0" w:color="auto"/>
              <w:right w:val="single" w:sz="4" w:space="0" w:color="auto"/>
            </w:tcBorders>
            <w:shd w:val="clear" w:color="auto" w:fill="auto"/>
            <w:noWrap/>
            <w:vAlign w:val="center"/>
            <w:hideMark/>
          </w:tcPr>
          <w:p w14:paraId="1E9F04F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1721C8B7"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7110014B"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2300/12</w:t>
            </w:r>
          </w:p>
        </w:tc>
        <w:tc>
          <w:tcPr>
            <w:tcW w:w="2467" w:type="dxa"/>
            <w:tcBorders>
              <w:top w:val="nil"/>
              <w:left w:val="nil"/>
              <w:bottom w:val="single" w:sz="4" w:space="0" w:color="auto"/>
              <w:right w:val="single" w:sz="4" w:space="0" w:color="auto"/>
            </w:tcBorders>
            <w:shd w:val="clear" w:color="auto" w:fill="auto"/>
            <w:noWrap/>
            <w:vAlign w:val="center"/>
            <w:hideMark/>
          </w:tcPr>
          <w:p w14:paraId="0E0E8133"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Česká republika</w:t>
            </w:r>
          </w:p>
        </w:tc>
        <w:tc>
          <w:tcPr>
            <w:tcW w:w="2425" w:type="dxa"/>
            <w:tcBorders>
              <w:top w:val="nil"/>
              <w:left w:val="nil"/>
              <w:bottom w:val="single" w:sz="4" w:space="0" w:color="auto"/>
              <w:right w:val="single" w:sz="4" w:space="0" w:color="auto"/>
            </w:tcBorders>
            <w:shd w:val="clear" w:color="auto" w:fill="auto"/>
            <w:noWrap/>
            <w:vAlign w:val="center"/>
            <w:hideMark/>
          </w:tcPr>
          <w:p w14:paraId="5D7F4B2E"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Ředitelství silnic a dálnic s. p., Na Pankráci 546/56, Nusle, 14000 Praha 5</w:t>
            </w:r>
          </w:p>
        </w:tc>
        <w:tc>
          <w:tcPr>
            <w:tcW w:w="2176" w:type="dxa"/>
            <w:tcBorders>
              <w:top w:val="nil"/>
              <w:left w:val="nil"/>
              <w:bottom w:val="single" w:sz="4" w:space="0" w:color="auto"/>
              <w:right w:val="single" w:sz="4" w:space="0" w:color="auto"/>
            </w:tcBorders>
            <w:shd w:val="clear" w:color="auto" w:fill="auto"/>
            <w:noWrap/>
            <w:vAlign w:val="center"/>
            <w:hideMark/>
          </w:tcPr>
          <w:p w14:paraId="777412C0" w14:textId="38C79D0F"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3B00574C"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0EB7FB0B"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061DE09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2300/106</w:t>
            </w:r>
          </w:p>
        </w:tc>
        <w:tc>
          <w:tcPr>
            <w:tcW w:w="2467" w:type="dxa"/>
            <w:tcBorders>
              <w:top w:val="nil"/>
              <w:left w:val="nil"/>
              <w:bottom w:val="single" w:sz="4" w:space="0" w:color="auto"/>
              <w:right w:val="single" w:sz="4" w:space="0" w:color="auto"/>
            </w:tcBorders>
            <w:shd w:val="clear" w:color="auto" w:fill="auto"/>
            <w:noWrap/>
            <w:vAlign w:val="center"/>
            <w:hideMark/>
          </w:tcPr>
          <w:p w14:paraId="433E8921"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Česká republika</w:t>
            </w:r>
          </w:p>
        </w:tc>
        <w:tc>
          <w:tcPr>
            <w:tcW w:w="2425" w:type="dxa"/>
            <w:tcBorders>
              <w:top w:val="nil"/>
              <w:left w:val="nil"/>
              <w:bottom w:val="single" w:sz="4" w:space="0" w:color="auto"/>
              <w:right w:val="single" w:sz="4" w:space="0" w:color="auto"/>
            </w:tcBorders>
            <w:shd w:val="clear" w:color="auto" w:fill="auto"/>
            <w:noWrap/>
            <w:vAlign w:val="center"/>
            <w:hideMark/>
          </w:tcPr>
          <w:p w14:paraId="511F8344"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Ředitelství silnic a dálnic s. p., Na Pankráci 546/56, Nusle, 14000 Praha 6</w:t>
            </w:r>
          </w:p>
        </w:tc>
        <w:tc>
          <w:tcPr>
            <w:tcW w:w="2176" w:type="dxa"/>
            <w:tcBorders>
              <w:top w:val="nil"/>
              <w:left w:val="nil"/>
              <w:bottom w:val="single" w:sz="4" w:space="0" w:color="auto"/>
              <w:right w:val="single" w:sz="4" w:space="0" w:color="auto"/>
            </w:tcBorders>
            <w:shd w:val="clear" w:color="auto" w:fill="auto"/>
            <w:noWrap/>
            <w:vAlign w:val="center"/>
            <w:hideMark/>
          </w:tcPr>
          <w:p w14:paraId="40FB9E19" w14:textId="5CE11C5E"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komunikace</w:t>
            </w:r>
          </w:p>
        </w:tc>
        <w:tc>
          <w:tcPr>
            <w:tcW w:w="1007" w:type="dxa"/>
            <w:tcBorders>
              <w:top w:val="nil"/>
              <w:left w:val="nil"/>
              <w:bottom w:val="single" w:sz="4" w:space="0" w:color="auto"/>
              <w:right w:val="single" w:sz="4" w:space="0" w:color="auto"/>
            </w:tcBorders>
            <w:shd w:val="clear" w:color="auto" w:fill="auto"/>
            <w:noWrap/>
            <w:vAlign w:val="center"/>
            <w:hideMark/>
          </w:tcPr>
          <w:p w14:paraId="0FECE91F"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3A3A5A25"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432691F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2300/105</w:t>
            </w:r>
          </w:p>
        </w:tc>
        <w:tc>
          <w:tcPr>
            <w:tcW w:w="2467" w:type="dxa"/>
            <w:tcBorders>
              <w:top w:val="nil"/>
              <w:left w:val="nil"/>
              <w:bottom w:val="single" w:sz="4" w:space="0" w:color="auto"/>
              <w:right w:val="single" w:sz="4" w:space="0" w:color="auto"/>
            </w:tcBorders>
            <w:shd w:val="clear" w:color="auto" w:fill="auto"/>
            <w:noWrap/>
            <w:vAlign w:val="center"/>
            <w:hideMark/>
          </w:tcPr>
          <w:p w14:paraId="39BB6B35"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Česká republika</w:t>
            </w:r>
          </w:p>
        </w:tc>
        <w:tc>
          <w:tcPr>
            <w:tcW w:w="2425" w:type="dxa"/>
            <w:tcBorders>
              <w:top w:val="nil"/>
              <w:left w:val="nil"/>
              <w:bottom w:val="single" w:sz="4" w:space="0" w:color="auto"/>
              <w:right w:val="single" w:sz="4" w:space="0" w:color="auto"/>
            </w:tcBorders>
            <w:shd w:val="clear" w:color="auto" w:fill="auto"/>
            <w:noWrap/>
            <w:vAlign w:val="center"/>
            <w:hideMark/>
          </w:tcPr>
          <w:p w14:paraId="660C90F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Ředitelství silnic a dálnic s. p., Na Pankráci 546/56, Nusle, 14000 Praha 7</w:t>
            </w:r>
          </w:p>
        </w:tc>
        <w:tc>
          <w:tcPr>
            <w:tcW w:w="2176" w:type="dxa"/>
            <w:tcBorders>
              <w:top w:val="nil"/>
              <w:left w:val="nil"/>
              <w:bottom w:val="single" w:sz="4" w:space="0" w:color="auto"/>
              <w:right w:val="single" w:sz="4" w:space="0" w:color="auto"/>
            </w:tcBorders>
            <w:shd w:val="clear" w:color="auto" w:fill="auto"/>
            <w:noWrap/>
            <w:vAlign w:val="center"/>
            <w:hideMark/>
          </w:tcPr>
          <w:p w14:paraId="0B2337B8" w14:textId="430A2CC6"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jiná plocha</w:t>
            </w:r>
          </w:p>
        </w:tc>
        <w:tc>
          <w:tcPr>
            <w:tcW w:w="1007" w:type="dxa"/>
            <w:tcBorders>
              <w:top w:val="nil"/>
              <w:left w:val="nil"/>
              <w:bottom w:val="single" w:sz="4" w:space="0" w:color="auto"/>
              <w:right w:val="single" w:sz="4" w:space="0" w:color="auto"/>
            </w:tcBorders>
            <w:shd w:val="clear" w:color="auto" w:fill="auto"/>
            <w:noWrap/>
            <w:vAlign w:val="center"/>
            <w:hideMark/>
          </w:tcPr>
          <w:p w14:paraId="611D4058"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56FF5F55"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6BA0FFA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2300/92</w:t>
            </w:r>
          </w:p>
        </w:tc>
        <w:tc>
          <w:tcPr>
            <w:tcW w:w="2467" w:type="dxa"/>
            <w:tcBorders>
              <w:top w:val="nil"/>
              <w:left w:val="nil"/>
              <w:bottom w:val="single" w:sz="4" w:space="0" w:color="auto"/>
              <w:right w:val="single" w:sz="4" w:space="0" w:color="auto"/>
            </w:tcBorders>
            <w:shd w:val="clear" w:color="auto" w:fill="auto"/>
            <w:noWrap/>
            <w:vAlign w:val="center"/>
            <w:hideMark/>
          </w:tcPr>
          <w:p w14:paraId="1A7D7F92"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Česká republika</w:t>
            </w:r>
          </w:p>
        </w:tc>
        <w:tc>
          <w:tcPr>
            <w:tcW w:w="2425" w:type="dxa"/>
            <w:tcBorders>
              <w:top w:val="nil"/>
              <w:left w:val="nil"/>
              <w:bottom w:val="single" w:sz="4" w:space="0" w:color="auto"/>
              <w:right w:val="single" w:sz="4" w:space="0" w:color="auto"/>
            </w:tcBorders>
            <w:shd w:val="clear" w:color="auto" w:fill="auto"/>
            <w:noWrap/>
            <w:vAlign w:val="center"/>
            <w:hideMark/>
          </w:tcPr>
          <w:p w14:paraId="5B93B0EB"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Ředitelství silnic a dálnic s. p., Na Pankráci 546/56, Nusle, 14000 Praha 8</w:t>
            </w:r>
          </w:p>
        </w:tc>
        <w:tc>
          <w:tcPr>
            <w:tcW w:w="2176" w:type="dxa"/>
            <w:tcBorders>
              <w:top w:val="nil"/>
              <w:left w:val="nil"/>
              <w:bottom w:val="single" w:sz="4" w:space="0" w:color="auto"/>
              <w:right w:val="single" w:sz="4" w:space="0" w:color="auto"/>
            </w:tcBorders>
            <w:shd w:val="clear" w:color="auto" w:fill="auto"/>
            <w:noWrap/>
            <w:vAlign w:val="center"/>
            <w:hideMark/>
          </w:tcPr>
          <w:p w14:paraId="4BF72001" w14:textId="78646D9C"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komunikace</w:t>
            </w:r>
          </w:p>
        </w:tc>
        <w:tc>
          <w:tcPr>
            <w:tcW w:w="1007" w:type="dxa"/>
            <w:tcBorders>
              <w:top w:val="nil"/>
              <w:left w:val="nil"/>
              <w:bottom w:val="single" w:sz="4" w:space="0" w:color="auto"/>
              <w:right w:val="single" w:sz="4" w:space="0" w:color="auto"/>
            </w:tcBorders>
            <w:shd w:val="clear" w:color="auto" w:fill="auto"/>
            <w:noWrap/>
            <w:vAlign w:val="center"/>
            <w:hideMark/>
          </w:tcPr>
          <w:p w14:paraId="6293B122"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1E997030"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1DF934FF"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2300/98</w:t>
            </w:r>
          </w:p>
        </w:tc>
        <w:tc>
          <w:tcPr>
            <w:tcW w:w="2467" w:type="dxa"/>
            <w:tcBorders>
              <w:top w:val="nil"/>
              <w:left w:val="nil"/>
              <w:bottom w:val="single" w:sz="4" w:space="0" w:color="auto"/>
              <w:right w:val="single" w:sz="4" w:space="0" w:color="auto"/>
            </w:tcBorders>
            <w:shd w:val="clear" w:color="auto" w:fill="auto"/>
            <w:noWrap/>
            <w:vAlign w:val="center"/>
            <w:hideMark/>
          </w:tcPr>
          <w:p w14:paraId="7C72CA70"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5ACD268B" w14:textId="3FCDF707"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0B4C8614" w14:textId="5B8A9D09"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jiná plocha</w:t>
            </w:r>
          </w:p>
        </w:tc>
        <w:tc>
          <w:tcPr>
            <w:tcW w:w="1007" w:type="dxa"/>
            <w:tcBorders>
              <w:top w:val="nil"/>
              <w:left w:val="nil"/>
              <w:bottom w:val="single" w:sz="4" w:space="0" w:color="auto"/>
              <w:right w:val="single" w:sz="4" w:space="0" w:color="auto"/>
            </w:tcBorders>
            <w:shd w:val="clear" w:color="auto" w:fill="auto"/>
            <w:noWrap/>
            <w:vAlign w:val="center"/>
            <w:hideMark/>
          </w:tcPr>
          <w:p w14:paraId="11C0701B"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186C886F"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7F7193A3"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2300/93</w:t>
            </w:r>
          </w:p>
        </w:tc>
        <w:tc>
          <w:tcPr>
            <w:tcW w:w="2467" w:type="dxa"/>
            <w:tcBorders>
              <w:top w:val="nil"/>
              <w:left w:val="nil"/>
              <w:bottom w:val="single" w:sz="4" w:space="0" w:color="auto"/>
              <w:right w:val="single" w:sz="4" w:space="0" w:color="auto"/>
            </w:tcBorders>
            <w:shd w:val="clear" w:color="auto" w:fill="auto"/>
            <w:noWrap/>
            <w:vAlign w:val="center"/>
            <w:hideMark/>
          </w:tcPr>
          <w:p w14:paraId="4339C8E1"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1ADC3289" w14:textId="6FB745C6"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0C8B8099" w14:textId="64FC9F29"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komunikace</w:t>
            </w:r>
          </w:p>
        </w:tc>
        <w:tc>
          <w:tcPr>
            <w:tcW w:w="1007" w:type="dxa"/>
            <w:tcBorders>
              <w:top w:val="nil"/>
              <w:left w:val="nil"/>
              <w:bottom w:val="single" w:sz="4" w:space="0" w:color="auto"/>
              <w:right w:val="single" w:sz="4" w:space="0" w:color="auto"/>
            </w:tcBorders>
            <w:shd w:val="clear" w:color="auto" w:fill="auto"/>
            <w:noWrap/>
            <w:vAlign w:val="center"/>
            <w:hideMark/>
          </w:tcPr>
          <w:p w14:paraId="5ED1245A"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7F7D3D53"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16BAC7D8"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2300/10</w:t>
            </w:r>
          </w:p>
        </w:tc>
        <w:tc>
          <w:tcPr>
            <w:tcW w:w="2467" w:type="dxa"/>
            <w:tcBorders>
              <w:top w:val="nil"/>
              <w:left w:val="nil"/>
              <w:bottom w:val="single" w:sz="4" w:space="0" w:color="auto"/>
              <w:right w:val="single" w:sz="4" w:space="0" w:color="auto"/>
            </w:tcBorders>
            <w:shd w:val="clear" w:color="auto" w:fill="auto"/>
            <w:noWrap/>
            <w:vAlign w:val="center"/>
            <w:hideMark/>
          </w:tcPr>
          <w:p w14:paraId="169161D1"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6262592E" w14:textId="4A72C6D4"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720413C6" w14:textId="3042922D"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21777982"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74BB7614"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02A695D6"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2300/11</w:t>
            </w:r>
          </w:p>
        </w:tc>
        <w:tc>
          <w:tcPr>
            <w:tcW w:w="2467" w:type="dxa"/>
            <w:tcBorders>
              <w:top w:val="nil"/>
              <w:left w:val="nil"/>
              <w:bottom w:val="single" w:sz="4" w:space="0" w:color="auto"/>
              <w:right w:val="single" w:sz="4" w:space="0" w:color="auto"/>
            </w:tcBorders>
            <w:shd w:val="clear" w:color="auto" w:fill="auto"/>
            <w:noWrap/>
            <w:vAlign w:val="center"/>
            <w:hideMark/>
          </w:tcPr>
          <w:p w14:paraId="4BCEEFCF"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Jihomoravský kraj, Žerotínovo náměstí 449/3, Veveří,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5CD2B376"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Správa a údržba silnic Jihomoravského kraje, příspěvková organizace kraje, Žerotínovo náměstí 449/3, Veveří, 60200 Brno</w:t>
            </w:r>
          </w:p>
        </w:tc>
        <w:tc>
          <w:tcPr>
            <w:tcW w:w="2176" w:type="dxa"/>
            <w:tcBorders>
              <w:top w:val="nil"/>
              <w:left w:val="nil"/>
              <w:bottom w:val="single" w:sz="4" w:space="0" w:color="auto"/>
              <w:right w:val="single" w:sz="4" w:space="0" w:color="auto"/>
            </w:tcBorders>
            <w:shd w:val="clear" w:color="auto" w:fill="auto"/>
            <w:noWrap/>
            <w:vAlign w:val="center"/>
            <w:hideMark/>
          </w:tcPr>
          <w:p w14:paraId="1A3BAFDA" w14:textId="04EE960D"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7ED60CF1"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7AC851B4"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56ADD945"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2300/99</w:t>
            </w:r>
          </w:p>
        </w:tc>
        <w:tc>
          <w:tcPr>
            <w:tcW w:w="2467" w:type="dxa"/>
            <w:tcBorders>
              <w:top w:val="nil"/>
              <w:left w:val="nil"/>
              <w:bottom w:val="single" w:sz="4" w:space="0" w:color="auto"/>
              <w:right w:val="single" w:sz="4" w:space="0" w:color="auto"/>
            </w:tcBorders>
            <w:shd w:val="clear" w:color="auto" w:fill="auto"/>
            <w:noWrap/>
            <w:vAlign w:val="center"/>
            <w:hideMark/>
          </w:tcPr>
          <w:p w14:paraId="66751D95"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Jihomoravský kraj, Žerotínovo náměstí 449/3, Veveří,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35FCBE16"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 xml:space="preserve">Správa a údržba silnic Jihomoravského kraje, příspěvková organizace kraje, Žerotínovo náměstí </w:t>
            </w:r>
            <w:r w:rsidRPr="007A3BFD">
              <w:rPr>
                <w:rFonts w:eastAsia="Times New Roman" w:cs="Arial"/>
                <w:lang w:eastAsia="cs-CZ"/>
              </w:rPr>
              <w:lastRenderedPageBreak/>
              <w:t>449/3, Veveří, 60200 Brno</w:t>
            </w:r>
          </w:p>
        </w:tc>
        <w:tc>
          <w:tcPr>
            <w:tcW w:w="2176" w:type="dxa"/>
            <w:tcBorders>
              <w:top w:val="nil"/>
              <w:left w:val="nil"/>
              <w:bottom w:val="single" w:sz="4" w:space="0" w:color="auto"/>
              <w:right w:val="single" w:sz="4" w:space="0" w:color="auto"/>
            </w:tcBorders>
            <w:shd w:val="clear" w:color="auto" w:fill="auto"/>
            <w:noWrap/>
            <w:vAlign w:val="center"/>
            <w:hideMark/>
          </w:tcPr>
          <w:p w14:paraId="3C152D7B" w14:textId="4FFF320F"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lastRenderedPageBreak/>
              <w:t>ostatní komunikace</w:t>
            </w:r>
          </w:p>
        </w:tc>
        <w:tc>
          <w:tcPr>
            <w:tcW w:w="1007" w:type="dxa"/>
            <w:tcBorders>
              <w:top w:val="nil"/>
              <w:left w:val="nil"/>
              <w:bottom w:val="single" w:sz="4" w:space="0" w:color="auto"/>
              <w:right w:val="single" w:sz="4" w:space="0" w:color="auto"/>
            </w:tcBorders>
            <w:shd w:val="clear" w:color="auto" w:fill="auto"/>
            <w:noWrap/>
            <w:vAlign w:val="center"/>
            <w:hideMark/>
          </w:tcPr>
          <w:p w14:paraId="137E9935"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44EDCBE0"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71F36338"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1418/3</w:t>
            </w:r>
          </w:p>
        </w:tc>
        <w:tc>
          <w:tcPr>
            <w:tcW w:w="2467" w:type="dxa"/>
            <w:tcBorders>
              <w:top w:val="nil"/>
              <w:left w:val="nil"/>
              <w:bottom w:val="single" w:sz="4" w:space="0" w:color="auto"/>
              <w:right w:val="single" w:sz="4" w:space="0" w:color="auto"/>
            </w:tcBorders>
            <w:shd w:val="clear" w:color="auto" w:fill="auto"/>
            <w:noWrap/>
            <w:vAlign w:val="center"/>
            <w:hideMark/>
          </w:tcPr>
          <w:p w14:paraId="21324CD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Česká republika</w:t>
            </w:r>
          </w:p>
        </w:tc>
        <w:tc>
          <w:tcPr>
            <w:tcW w:w="2425" w:type="dxa"/>
            <w:tcBorders>
              <w:top w:val="nil"/>
              <w:left w:val="nil"/>
              <w:bottom w:val="single" w:sz="4" w:space="0" w:color="auto"/>
              <w:right w:val="single" w:sz="4" w:space="0" w:color="auto"/>
            </w:tcBorders>
            <w:shd w:val="clear" w:color="auto" w:fill="auto"/>
            <w:noWrap/>
            <w:vAlign w:val="center"/>
            <w:hideMark/>
          </w:tcPr>
          <w:p w14:paraId="21BB74F5"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Ředitelství silnic a dálnic s. p., Na Pankráci 546/56, Nusle, 14000 Praha 4</w:t>
            </w:r>
          </w:p>
        </w:tc>
        <w:tc>
          <w:tcPr>
            <w:tcW w:w="2176" w:type="dxa"/>
            <w:tcBorders>
              <w:top w:val="nil"/>
              <w:left w:val="nil"/>
              <w:bottom w:val="single" w:sz="4" w:space="0" w:color="auto"/>
              <w:right w:val="single" w:sz="4" w:space="0" w:color="auto"/>
            </w:tcBorders>
            <w:shd w:val="clear" w:color="auto" w:fill="auto"/>
            <w:noWrap/>
            <w:vAlign w:val="center"/>
            <w:hideMark/>
          </w:tcPr>
          <w:p w14:paraId="2F829719" w14:textId="0C30524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3FEB677C"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5F9CEA1A"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71B32351"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1418/1</w:t>
            </w:r>
          </w:p>
        </w:tc>
        <w:tc>
          <w:tcPr>
            <w:tcW w:w="2467" w:type="dxa"/>
            <w:tcBorders>
              <w:top w:val="nil"/>
              <w:left w:val="nil"/>
              <w:bottom w:val="single" w:sz="4" w:space="0" w:color="auto"/>
              <w:right w:val="single" w:sz="4" w:space="0" w:color="auto"/>
            </w:tcBorders>
            <w:shd w:val="clear" w:color="auto" w:fill="auto"/>
            <w:noWrap/>
            <w:vAlign w:val="center"/>
            <w:hideMark/>
          </w:tcPr>
          <w:p w14:paraId="005EDD8E"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52663F44" w14:textId="34D125B1"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3795F3C3" w14:textId="569FBE1B"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0EB562D3"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6E3C0D30"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21CDE327"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1418/4</w:t>
            </w:r>
          </w:p>
        </w:tc>
        <w:tc>
          <w:tcPr>
            <w:tcW w:w="2467" w:type="dxa"/>
            <w:tcBorders>
              <w:top w:val="nil"/>
              <w:left w:val="nil"/>
              <w:bottom w:val="single" w:sz="4" w:space="0" w:color="auto"/>
              <w:right w:val="single" w:sz="4" w:space="0" w:color="auto"/>
            </w:tcBorders>
            <w:shd w:val="clear" w:color="auto" w:fill="auto"/>
            <w:noWrap/>
            <w:vAlign w:val="center"/>
            <w:hideMark/>
          </w:tcPr>
          <w:p w14:paraId="729024BC"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1EDE2AC6" w14:textId="494D0499"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4C1BA5C0" w14:textId="2AB645EA"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5BB29CF3"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66833E23"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10D2CE65"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1418/5</w:t>
            </w:r>
          </w:p>
        </w:tc>
        <w:tc>
          <w:tcPr>
            <w:tcW w:w="2467" w:type="dxa"/>
            <w:tcBorders>
              <w:top w:val="nil"/>
              <w:left w:val="nil"/>
              <w:bottom w:val="single" w:sz="4" w:space="0" w:color="auto"/>
              <w:right w:val="single" w:sz="4" w:space="0" w:color="auto"/>
            </w:tcBorders>
            <w:shd w:val="clear" w:color="auto" w:fill="auto"/>
            <w:noWrap/>
            <w:vAlign w:val="center"/>
            <w:hideMark/>
          </w:tcPr>
          <w:p w14:paraId="0244B829"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2159AA9A" w14:textId="2DA4DDCD"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07F2A826" w14:textId="28DDD95E"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032967E4"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67890021"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53F3BA47"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1418/7</w:t>
            </w:r>
          </w:p>
        </w:tc>
        <w:tc>
          <w:tcPr>
            <w:tcW w:w="2467" w:type="dxa"/>
            <w:tcBorders>
              <w:top w:val="nil"/>
              <w:left w:val="nil"/>
              <w:bottom w:val="single" w:sz="4" w:space="0" w:color="auto"/>
              <w:right w:val="single" w:sz="4" w:space="0" w:color="auto"/>
            </w:tcBorders>
            <w:shd w:val="clear" w:color="auto" w:fill="auto"/>
            <w:noWrap/>
            <w:vAlign w:val="center"/>
            <w:hideMark/>
          </w:tcPr>
          <w:p w14:paraId="483E2669"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13546436" w14:textId="61E8A118"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27952BD5" w14:textId="34790D88"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20BF5768"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0A182C27"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0DD6D98B"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1418/6</w:t>
            </w:r>
          </w:p>
        </w:tc>
        <w:tc>
          <w:tcPr>
            <w:tcW w:w="2467" w:type="dxa"/>
            <w:tcBorders>
              <w:top w:val="nil"/>
              <w:left w:val="nil"/>
              <w:bottom w:val="single" w:sz="4" w:space="0" w:color="auto"/>
              <w:right w:val="single" w:sz="4" w:space="0" w:color="auto"/>
            </w:tcBorders>
            <w:shd w:val="clear" w:color="auto" w:fill="auto"/>
            <w:noWrap/>
            <w:vAlign w:val="center"/>
            <w:hideMark/>
          </w:tcPr>
          <w:p w14:paraId="06645E06"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5377CC51" w14:textId="2308DEE5"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35E62BD9" w14:textId="265BAB6B"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silnice</w:t>
            </w:r>
          </w:p>
        </w:tc>
        <w:tc>
          <w:tcPr>
            <w:tcW w:w="1007" w:type="dxa"/>
            <w:tcBorders>
              <w:top w:val="nil"/>
              <w:left w:val="nil"/>
              <w:bottom w:val="single" w:sz="4" w:space="0" w:color="auto"/>
              <w:right w:val="single" w:sz="4" w:space="0" w:color="auto"/>
            </w:tcBorders>
            <w:shd w:val="clear" w:color="auto" w:fill="auto"/>
            <w:noWrap/>
            <w:vAlign w:val="center"/>
            <w:hideMark/>
          </w:tcPr>
          <w:p w14:paraId="5A2CF74D"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ostatní plocha</w:t>
            </w:r>
          </w:p>
        </w:tc>
      </w:tr>
      <w:tr w:rsidR="007A3BFD" w:rsidRPr="007A3BFD" w14:paraId="17B4A60E"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5C628C37"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1453/2</w:t>
            </w:r>
          </w:p>
        </w:tc>
        <w:tc>
          <w:tcPr>
            <w:tcW w:w="2467" w:type="dxa"/>
            <w:tcBorders>
              <w:top w:val="nil"/>
              <w:left w:val="nil"/>
              <w:bottom w:val="single" w:sz="4" w:space="0" w:color="auto"/>
              <w:right w:val="single" w:sz="4" w:space="0" w:color="auto"/>
            </w:tcBorders>
            <w:shd w:val="clear" w:color="auto" w:fill="auto"/>
            <w:noWrap/>
            <w:vAlign w:val="center"/>
            <w:hideMark/>
          </w:tcPr>
          <w:p w14:paraId="4BA9EEB9"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513819C1" w14:textId="25CBF280"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7040E630"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neplodná půda</w:t>
            </w:r>
          </w:p>
        </w:tc>
        <w:tc>
          <w:tcPr>
            <w:tcW w:w="1007" w:type="dxa"/>
            <w:tcBorders>
              <w:top w:val="nil"/>
              <w:left w:val="nil"/>
              <w:bottom w:val="single" w:sz="4" w:space="0" w:color="auto"/>
              <w:right w:val="single" w:sz="4" w:space="0" w:color="auto"/>
            </w:tcBorders>
            <w:shd w:val="clear" w:color="auto" w:fill="auto"/>
            <w:noWrap/>
            <w:vAlign w:val="center"/>
            <w:hideMark/>
          </w:tcPr>
          <w:p w14:paraId="04CBC0EB"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neplodná půda</w:t>
            </w:r>
          </w:p>
        </w:tc>
      </w:tr>
      <w:tr w:rsidR="007A3BFD" w:rsidRPr="007A3BFD" w14:paraId="30D4FD8E" w14:textId="77777777" w:rsidTr="00F51320">
        <w:trPr>
          <w:trHeight w:val="221"/>
          <w:jc w:val="center"/>
        </w:trPr>
        <w:tc>
          <w:tcPr>
            <w:tcW w:w="975" w:type="dxa"/>
            <w:tcBorders>
              <w:top w:val="nil"/>
              <w:left w:val="single" w:sz="4" w:space="0" w:color="auto"/>
              <w:bottom w:val="single" w:sz="4" w:space="0" w:color="auto"/>
              <w:right w:val="single" w:sz="4" w:space="0" w:color="auto"/>
            </w:tcBorders>
            <w:shd w:val="clear" w:color="auto" w:fill="auto"/>
            <w:noWrap/>
            <w:vAlign w:val="center"/>
            <w:hideMark/>
          </w:tcPr>
          <w:p w14:paraId="085320C9"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1451/6</w:t>
            </w:r>
          </w:p>
        </w:tc>
        <w:tc>
          <w:tcPr>
            <w:tcW w:w="2467" w:type="dxa"/>
            <w:tcBorders>
              <w:top w:val="nil"/>
              <w:left w:val="nil"/>
              <w:bottom w:val="single" w:sz="4" w:space="0" w:color="auto"/>
              <w:right w:val="single" w:sz="4" w:space="0" w:color="auto"/>
            </w:tcBorders>
            <w:shd w:val="clear" w:color="auto" w:fill="auto"/>
            <w:noWrap/>
            <w:vAlign w:val="center"/>
            <w:hideMark/>
          </w:tcPr>
          <w:p w14:paraId="781D6D3F" w14:textId="77777777" w:rsidR="007A3BFD" w:rsidRPr="007A3BFD" w:rsidRDefault="007A3BFD" w:rsidP="00F51320">
            <w:pPr>
              <w:spacing w:after="0" w:line="240" w:lineRule="auto"/>
              <w:jc w:val="center"/>
              <w:rPr>
                <w:rFonts w:eastAsia="Times New Roman" w:cs="Arial"/>
                <w:lang w:eastAsia="cs-CZ"/>
              </w:rPr>
            </w:pPr>
            <w:r w:rsidRPr="007A3BFD">
              <w:rPr>
                <w:rFonts w:eastAsia="Times New Roman" w:cs="Arial"/>
                <w:lang w:eastAsia="cs-CZ"/>
              </w:rPr>
              <w:t>Statutární město Brno, Dominikánské náměstí 196/1, Brno-město, 60200 Brno</w:t>
            </w:r>
          </w:p>
        </w:tc>
        <w:tc>
          <w:tcPr>
            <w:tcW w:w="2425" w:type="dxa"/>
            <w:tcBorders>
              <w:top w:val="nil"/>
              <w:left w:val="nil"/>
              <w:bottom w:val="single" w:sz="4" w:space="0" w:color="auto"/>
              <w:right w:val="single" w:sz="4" w:space="0" w:color="auto"/>
            </w:tcBorders>
            <w:shd w:val="clear" w:color="auto" w:fill="auto"/>
            <w:noWrap/>
            <w:vAlign w:val="center"/>
            <w:hideMark/>
          </w:tcPr>
          <w:p w14:paraId="1BF50CDD" w14:textId="1C22EF0B" w:rsidR="007A3BFD" w:rsidRPr="007A3BFD" w:rsidRDefault="007A3BFD" w:rsidP="00F51320">
            <w:pPr>
              <w:spacing w:after="0" w:line="240" w:lineRule="auto"/>
              <w:jc w:val="center"/>
              <w:rPr>
                <w:rFonts w:eastAsia="Times New Roman" w:cs="Arial"/>
                <w:lang w:eastAsia="cs-CZ"/>
              </w:rPr>
            </w:pPr>
          </w:p>
        </w:tc>
        <w:tc>
          <w:tcPr>
            <w:tcW w:w="2176" w:type="dxa"/>
            <w:tcBorders>
              <w:top w:val="nil"/>
              <w:left w:val="nil"/>
              <w:bottom w:val="single" w:sz="4" w:space="0" w:color="auto"/>
              <w:right w:val="single" w:sz="4" w:space="0" w:color="auto"/>
            </w:tcBorders>
            <w:shd w:val="clear" w:color="auto" w:fill="auto"/>
            <w:noWrap/>
            <w:vAlign w:val="center"/>
            <w:hideMark/>
          </w:tcPr>
          <w:p w14:paraId="22FB413F" w14:textId="03394AF9" w:rsidR="007A3BFD" w:rsidRPr="007A3BFD" w:rsidRDefault="007A3BFD" w:rsidP="00F51320">
            <w:pPr>
              <w:spacing w:after="0" w:line="240" w:lineRule="auto"/>
              <w:jc w:val="center"/>
              <w:rPr>
                <w:rFonts w:eastAsia="Times New Roman" w:cs="Arial"/>
                <w:lang w:eastAsia="cs-CZ"/>
              </w:rPr>
            </w:pPr>
          </w:p>
        </w:tc>
        <w:tc>
          <w:tcPr>
            <w:tcW w:w="1007" w:type="dxa"/>
            <w:tcBorders>
              <w:top w:val="nil"/>
              <w:left w:val="nil"/>
              <w:bottom w:val="single" w:sz="4" w:space="0" w:color="auto"/>
              <w:right w:val="single" w:sz="4" w:space="0" w:color="auto"/>
            </w:tcBorders>
            <w:shd w:val="clear" w:color="auto" w:fill="auto"/>
            <w:noWrap/>
            <w:vAlign w:val="center"/>
            <w:hideMark/>
          </w:tcPr>
          <w:p w14:paraId="1C02C1E4" w14:textId="77777777" w:rsidR="007A3BFD" w:rsidRPr="007A3BFD" w:rsidRDefault="007A3BFD" w:rsidP="00F51320">
            <w:pPr>
              <w:spacing w:after="0" w:line="240" w:lineRule="auto"/>
              <w:jc w:val="center"/>
              <w:rPr>
                <w:rFonts w:eastAsia="Times New Roman" w:cs="Arial"/>
                <w:color w:val="000000"/>
                <w:lang w:eastAsia="cs-CZ"/>
              </w:rPr>
            </w:pPr>
            <w:r w:rsidRPr="007A3BFD">
              <w:rPr>
                <w:rFonts w:eastAsia="Times New Roman" w:cs="Arial"/>
                <w:color w:val="000000"/>
                <w:lang w:eastAsia="cs-CZ"/>
              </w:rPr>
              <w:t>lesní pozemek</w:t>
            </w:r>
          </w:p>
        </w:tc>
      </w:tr>
    </w:tbl>
    <w:p w14:paraId="43FCDCED" w14:textId="08E7D8BE" w:rsidR="00BC7776" w:rsidRDefault="00834E2E" w:rsidP="00BC7776">
      <w:r>
        <w:br w:type="textWrapping" w:clear="all"/>
      </w:r>
      <w:r w:rsidR="00F56072">
        <w:t>Majetkoprávní vztahy – viz příloha 4</w:t>
      </w:r>
    </w:p>
    <w:p w14:paraId="5A86763C" w14:textId="43E38BE7" w:rsidR="00BC7776" w:rsidRDefault="00BC7776" w:rsidP="00BC7776">
      <w:pPr>
        <w:pStyle w:val="Nadpis2"/>
      </w:pPr>
      <w:bookmarkStart w:id="31" w:name="_Toc171436303"/>
      <w:r>
        <w:t>Dopady do územně plánovací dokumentace</w:t>
      </w:r>
      <w:bookmarkEnd w:id="31"/>
    </w:p>
    <w:p w14:paraId="021ADBA4" w14:textId="05CCCD07" w:rsidR="00834E2E" w:rsidRDefault="00BC7776" w:rsidP="00834E2E">
      <w:r>
        <w:t>Technická studie je v souladu s územně plánovací dokumentací</w:t>
      </w:r>
      <w:r w:rsidR="00C323D8">
        <w:t xml:space="preserve">. Dle ÚPMB se jedná o sběrnou komunikaci se 2 nebo 3 jízdními pruhy </w:t>
      </w:r>
    </w:p>
    <w:p w14:paraId="2480B53A" w14:textId="6F84BBFE" w:rsidR="00C323D8" w:rsidRDefault="00C323D8" w:rsidP="00C323D8">
      <w:pPr>
        <w:pStyle w:val="Titulek"/>
        <w:keepNext/>
      </w:pPr>
      <w:bookmarkStart w:id="32" w:name="_Toc171436310"/>
      <w:r>
        <w:lastRenderedPageBreak/>
        <w:t xml:space="preserve">Obrázek </w:t>
      </w:r>
      <w:r w:rsidR="001A286E">
        <w:fldChar w:fldCharType="begin"/>
      </w:r>
      <w:r w:rsidR="001A286E">
        <w:instrText xml:space="preserve"> SEQ Obrázek \* ARABIC </w:instrText>
      </w:r>
      <w:r w:rsidR="001A286E">
        <w:fldChar w:fldCharType="separate"/>
      </w:r>
      <w:r w:rsidR="0035445C">
        <w:rPr>
          <w:noProof/>
        </w:rPr>
        <w:t>6</w:t>
      </w:r>
      <w:r w:rsidR="001A286E">
        <w:fldChar w:fldCharType="end"/>
      </w:r>
      <w:r>
        <w:t xml:space="preserve"> ÚPMB</w:t>
      </w:r>
      <w:bookmarkEnd w:id="32"/>
    </w:p>
    <w:p w14:paraId="5CA1E7E4" w14:textId="7F4E560F" w:rsidR="00C323D8" w:rsidRDefault="00C323D8" w:rsidP="00834E2E">
      <w:r>
        <w:rPr>
          <w:noProof/>
        </w:rPr>
        <w:drawing>
          <wp:inline distT="0" distB="0" distL="0" distR="0" wp14:anchorId="7B486CCA" wp14:editId="486DA158">
            <wp:extent cx="4452523" cy="5859780"/>
            <wp:effectExtent l="0" t="0" r="5715"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58220" cy="5867277"/>
                    </a:xfrm>
                    <a:prstGeom prst="rect">
                      <a:avLst/>
                    </a:prstGeom>
                  </pic:spPr>
                </pic:pic>
              </a:graphicData>
            </a:graphic>
          </wp:inline>
        </w:drawing>
      </w:r>
    </w:p>
    <w:p w14:paraId="64DAE0E6" w14:textId="783F816E" w:rsidR="00FD2D12" w:rsidRDefault="00C323D8" w:rsidP="00834E2E">
      <w:r>
        <w:t xml:space="preserve">Zdroj: </w:t>
      </w:r>
      <w:hyperlink r:id="rId20" w:history="1">
        <w:r w:rsidR="00FD2D12" w:rsidRPr="00DC67A3">
          <w:rPr>
            <w:rStyle w:val="Hypertextovodkaz"/>
          </w:rPr>
          <w:t>https://upmb.brno</w:t>
        </w:r>
      </w:hyperlink>
    </w:p>
    <w:p w14:paraId="2EEBD1D1" w14:textId="77777777" w:rsidR="00FD2D12" w:rsidRDefault="00FD2D12">
      <w:pPr>
        <w:spacing w:after="0"/>
      </w:pPr>
      <w:r>
        <w:br w:type="page"/>
      </w:r>
    </w:p>
    <w:p w14:paraId="272985CF" w14:textId="308B8ED3" w:rsidR="000959AD" w:rsidRDefault="00BC7776" w:rsidP="007A3BFD">
      <w:pPr>
        <w:pStyle w:val="Nadpis1"/>
      </w:pPr>
      <w:bookmarkStart w:id="33" w:name="_Toc171436304"/>
      <w:r w:rsidRPr="00BC7776">
        <w:lastRenderedPageBreak/>
        <w:t>Manažerské shrnutí</w:t>
      </w:r>
      <w:bookmarkEnd w:id="33"/>
    </w:p>
    <w:p w14:paraId="6A2D0273" w14:textId="67D5D35A" w:rsidR="00FD2D12" w:rsidRDefault="00FD2D12" w:rsidP="00FD2D12">
      <w:r>
        <w:t>Technická studie se zaměřuje na možnost realizace vyhrazeného BUS pruhu v ulici Pisárecká v Brně, směřujícího z Nového Lískovce do centra. Tento projekt reaguje na dlouhodobé problémy se zdrženími trolejbusových linek 25 a 26, což negativně ovlivňuje plynulost a spolehlivost veřejné dopravy. Studie byla iniciována na základě požadavků MČ Brno-Nový Lískovec a Dopravního podniku města Brna (DPMB).</w:t>
      </w:r>
    </w:p>
    <w:p w14:paraId="5BC3EDF6" w14:textId="77777777" w:rsidR="00FD2D12" w:rsidRDefault="00FD2D12" w:rsidP="00FD2D12"/>
    <w:p w14:paraId="068CDDB2" w14:textId="77777777" w:rsidR="00FD2D12" w:rsidRPr="00FD2D12" w:rsidRDefault="00FD2D12" w:rsidP="00FD2D12">
      <w:pPr>
        <w:rPr>
          <w:b/>
          <w:bCs/>
        </w:rPr>
      </w:pPr>
      <w:r w:rsidRPr="00FD2D12">
        <w:rPr>
          <w:b/>
          <w:bCs/>
        </w:rPr>
        <w:t>Stávající stav:</w:t>
      </w:r>
    </w:p>
    <w:p w14:paraId="6521BBA5" w14:textId="17401843" w:rsidR="00FD2D12" w:rsidRDefault="00FD2D12" w:rsidP="00FD2D12">
      <w:r>
        <w:t xml:space="preserve">Ulice Pisárecká je významnou dopravní tepnou s hustým provozem, zahrnujícím automobily, trolejbusy, cyklisty a chodce. Současné dopravní značení a infrastruktura nejsou optimální, což vede k častým zpožděním a neefektivitě. Dopravní zatížení ulice Pisárecká v tomto úseku je 17 000 </w:t>
      </w:r>
      <w:r w:rsidRPr="00FD2D12">
        <w:t>všech vozidel/24 hod</w:t>
      </w:r>
      <w:r>
        <w:t>, a cyklistická doprava je řešena pouze na části ulice.</w:t>
      </w:r>
    </w:p>
    <w:p w14:paraId="5A289BCE" w14:textId="77777777" w:rsidR="00FD2D12" w:rsidRDefault="00FD2D12" w:rsidP="00FD2D12"/>
    <w:p w14:paraId="62EE1922" w14:textId="77777777" w:rsidR="00FD2D12" w:rsidRPr="00FD2D12" w:rsidRDefault="00FD2D12" w:rsidP="00FD2D12">
      <w:pPr>
        <w:rPr>
          <w:b/>
          <w:bCs/>
        </w:rPr>
      </w:pPr>
      <w:r w:rsidRPr="00FD2D12">
        <w:rPr>
          <w:b/>
          <w:bCs/>
        </w:rPr>
        <w:t>Navrhované úpravy:</w:t>
      </w:r>
    </w:p>
    <w:p w14:paraId="63470B62" w14:textId="2364511C" w:rsidR="00FD2D12" w:rsidRDefault="00FD2D12" w:rsidP="00FD2D12">
      <w:r>
        <w:t xml:space="preserve">Studie navrhuje vyhrazený pruh pro BUS, cyklisty a integrovaný záchranný systém (IZS) v délce 190 m, </w:t>
      </w:r>
      <w:proofErr w:type="gramStart"/>
      <w:r>
        <w:t>240m</w:t>
      </w:r>
      <w:proofErr w:type="gramEnd"/>
      <w:r>
        <w:t xml:space="preserve"> ve směru na Pisárky. Bylo prověřeno šířkové uspořádání komunikace, kde se ukázalo, že minimální šířka 9 m je splněna pouze v některých úsecích. </w:t>
      </w:r>
    </w:p>
    <w:p w14:paraId="378CAD3B" w14:textId="2B37082D" w:rsidR="00FD2D12" w:rsidRDefault="00FD2D12" w:rsidP="00FD2D12">
      <w:r>
        <w:t>Prověřeny byly 3 varianty.</w:t>
      </w:r>
    </w:p>
    <w:p w14:paraId="3D3E28FD" w14:textId="5F546C84" w:rsidR="00FD2D12" w:rsidRDefault="00FD2D12" w:rsidP="00467C07">
      <w:pPr>
        <w:pStyle w:val="Odstavecseseznamem"/>
        <w:numPr>
          <w:ilvl w:val="0"/>
          <w:numId w:val="33"/>
        </w:numPr>
      </w:pPr>
      <w:r w:rsidRPr="00FD2D12">
        <w:t>Realizace BUS pruhu za současného stavu</w:t>
      </w:r>
      <w:r w:rsidR="00467C07">
        <w:t xml:space="preserve"> – okamžitě realizovatelná varianta, vyžaduje pouze úpravu VDZ a úpravu smyčky k SSZ, délka BUS pruhu je cca </w:t>
      </w:r>
      <w:proofErr w:type="gramStart"/>
      <w:r w:rsidR="00467C07">
        <w:t>190m</w:t>
      </w:r>
      <w:proofErr w:type="gramEnd"/>
    </w:p>
    <w:p w14:paraId="67767794" w14:textId="15EA83A5" w:rsidR="00FD2D12" w:rsidRDefault="00467C07" w:rsidP="00467C07">
      <w:pPr>
        <w:pStyle w:val="Odstavecseseznamem"/>
        <w:numPr>
          <w:ilvl w:val="0"/>
          <w:numId w:val="33"/>
        </w:numPr>
      </w:pPr>
      <w:r>
        <w:t>Varianta s projektem „</w:t>
      </w:r>
      <w:r w:rsidR="00FD2D12">
        <w:t>Zastávky MHD – oblast Anthropos</w:t>
      </w:r>
      <w:r>
        <w:t>“</w:t>
      </w:r>
      <w:r w:rsidR="00FD2D12">
        <w:t xml:space="preserve"> + vjezd do Anthropos</w:t>
      </w:r>
      <w:r>
        <w:t xml:space="preserve"> – nejkomplexnější varianta zahrnující řešení pro chodce a cyklisty, délka cca 240 m. Varianta vyžaduje změny v projektové dokumentaci projektu „Zastávky MHD – oblast Anthropos“ + vjezd do Anthropos, zahrnující rozšíření chodníku, úpravu odbočovacího pruhu do areálu Anthroposu, dále úpravu nájezdového/ výjezdového klínu nové zastávky</w:t>
      </w:r>
    </w:p>
    <w:p w14:paraId="2467D6D1" w14:textId="78778231" w:rsidR="00FD2D12" w:rsidRDefault="00467C07" w:rsidP="00467C07">
      <w:pPr>
        <w:pStyle w:val="Odstavecseseznamem"/>
        <w:numPr>
          <w:ilvl w:val="0"/>
          <w:numId w:val="33"/>
        </w:numPr>
      </w:pPr>
      <w:r>
        <w:t xml:space="preserve">Varianta s projektem </w:t>
      </w:r>
      <w:r w:rsidR="00FD2D12" w:rsidRPr="00EE5D83">
        <w:t xml:space="preserve">Chodník z Anthroposu do Nového </w:t>
      </w:r>
      <w:proofErr w:type="gramStart"/>
      <w:r w:rsidR="00FD2D12" w:rsidRPr="00EE5D83">
        <w:t>Lískovce</w:t>
      </w:r>
      <w:r>
        <w:t xml:space="preserve"> - varianta</w:t>
      </w:r>
      <w:proofErr w:type="gramEnd"/>
      <w:r>
        <w:t xml:space="preserve"> zlepšuje pěší a cyklistickou dopravu od Nového Lískovce do směrem do centra. Varianta vyžaduje stavební úpravy spojené s výstavbou chodníku a z toho vyplývajících rozšíření vozovky.</w:t>
      </w:r>
    </w:p>
    <w:p w14:paraId="31CDEE59" w14:textId="77777777" w:rsidR="00467C07" w:rsidRDefault="00467C07" w:rsidP="00467C07">
      <w:pPr>
        <w:pStyle w:val="Odstavecseseznamem"/>
        <w:numPr>
          <w:ilvl w:val="0"/>
          <w:numId w:val="33"/>
        </w:numPr>
      </w:pPr>
    </w:p>
    <w:p w14:paraId="2ADE893A" w14:textId="77777777" w:rsidR="00FD2D12" w:rsidRPr="00FD2D12" w:rsidRDefault="00FD2D12" w:rsidP="00FD2D12">
      <w:pPr>
        <w:rPr>
          <w:b/>
          <w:bCs/>
        </w:rPr>
      </w:pPr>
      <w:r w:rsidRPr="00FD2D12">
        <w:rPr>
          <w:b/>
          <w:bCs/>
        </w:rPr>
        <w:t>Koordinace s ostatními projekty:</w:t>
      </w:r>
    </w:p>
    <w:p w14:paraId="364332EA" w14:textId="7E48E878" w:rsidR="00FD2D12" w:rsidRDefault="00FD2D12" w:rsidP="00FD2D12">
      <w:r>
        <w:t>Projekt BUS pruhu je koordinován s dalšími iniciativami, jako je výstavba sportovního areálu Anthropos a chodníku z Anthroposu do Nového Lískovce. Návrh zohledňuje dopravní napojení území Anthropos, nové zastávky a úpravy křižovatky A. Procházky x Pisárecká. Celkově byla prověřena délka navrženého řešení 190, 240 m s návrhem na umístění BUS pruhu.</w:t>
      </w:r>
    </w:p>
    <w:p w14:paraId="4B05015D" w14:textId="77777777" w:rsidR="00FD2D12" w:rsidRDefault="00FD2D12" w:rsidP="00FD2D12"/>
    <w:p w14:paraId="1A123C22" w14:textId="77777777" w:rsidR="00FD2D12" w:rsidRPr="00FD2D12" w:rsidRDefault="00FD2D12" w:rsidP="00FD2D12">
      <w:pPr>
        <w:rPr>
          <w:b/>
          <w:bCs/>
        </w:rPr>
      </w:pPr>
      <w:r w:rsidRPr="00FD2D12">
        <w:rPr>
          <w:b/>
          <w:bCs/>
        </w:rPr>
        <w:t>Finanční náklady a další kroky:</w:t>
      </w:r>
    </w:p>
    <w:p w14:paraId="489994AE" w14:textId="66491F2B" w:rsidR="00FD2D12" w:rsidRDefault="00FD2D12" w:rsidP="00FD2D12">
      <w:r>
        <w:t>Realizace navrhovaného řešení vyžaduje investici dle jednotlivých variant. Tato technická studie bude sloužit jako základ pro další fáze projektové. Cílem je optimalizovat dopravní systém, zvýšit efektivitu veřejné dopravy a zajistit bezpečnost pro všechny účastníky provozu.</w:t>
      </w:r>
    </w:p>
    <w:p w14:paraId="46E9B71E" w14:textId="77777777" w:rsidR="00FD2D12" w:rsidRDefault="00FD2D12" w:rsidP="00FD2D12"/>
    <w:p w14:paraId="0F22E6EC" w14:textId="10972049" w:rsidR="00FD2D12" w:rsidRPr="00FD2D12" w:rsidRDefault="00FD2D12" w:rsidP="00FD2D12">
      <w:pPr>
        <w:rPr>
          <w:b/>
          <w:bCs/>
        </w:rPr>
      </w:pPr>
      <w:r w:rsidRPr="00FD2D12">
        <w:rPr>
          <w:b/>
          <w:bCs/>
        </w:rPr>
        <w:lastRenderedPageBreak/>
        <w:t>Závěr:</w:t>
      </w:r>
    </w:p>
    <w:p w14:paraId="4901AA39" w14:textId="77777777" w:rsidR="00FD2D12" w:rsidRDefault="00FD2D12" w:rsidP="00FD2D12">
      <w:r>
        <w:t xml:space="preserve">Technická zpráva nabízí komplexní analýzu a praktická doporučení pro zavedení vyhrazeného BUS pruhu na ulici Pisárecká. Realizace tohoto projektu přinese významné zlepšení v oblasti veřejné dopravy, </w:t>
      </w:r>
      <w:proofErr w:type="gramStart"/>
      <w:r>
        <w:t>sníží</w:t>
      </w:r>
      <w:proofErr w:type="gramEnd"/>
      <w:r>
        <w:t xml:space="preserve"> zpoždění a zlepší plynulost a bezpečnost dopravy v této části Brna.</w:t>
      </w:r>
    </w:p>
    <w:sectPr w:rsidR="00FD2D12" w:rsidSect="004575A9">
      <w:headerReference w:type="even" r:id="rId21"/>
      <w:headerReference w:type="default" r:id="rId22"/>
      <w:footerReference w:type="even" r:id="rId23"/>
      <w:footerReference w:type="default" r:id="rId24"/>
      <w:headerReference w:type="first" r:id="rId25"/>
      <w:footerReference w:type="first" r:id="rId26"/>
      <w:pgSz w:w="11906" w:h="16838" w:code="9"/>
      <w:pgMar w:top="2211" w:right="2552" w:bottom="1701" w:left="1134" w:header="567"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8C8DCE" w14:textId="77777777" w:rsidR="007750AD" w:rsidRDefault="007750AD" w:rsidP="00C17A1E">
      <w:pPr>
        <w:spacing w:line="240" w:lineRule="auto"/>
      </w:pPr>
      <w:r>
        <w:separator/>
      </w:r>
    </w:p>
  </w:endnote>
  <w:endnote w:type="continuationSeparator" w:id="0">
    <w:p w14:paraId="095A55C2" w14:textId="77777777" w:rsidR="007750AD" w:rsidRDefault="007750AD" w:rsidP="00C17A1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1">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09261" w14:textId="77777777" w:rsidR="00602279" w:rsidRDefault="0060227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CD49E" w14:textId="77777777" w:rsidR="008912E1" w:rsidRDefault="008912E1" w:rsidP="008912E1">
    <w:pPr>
      <w:pStyle w:val="Zpat"/>
    </w:pPr>
    <w:r>
      <mc:AlternateContent>
        <mc:Choice Requires="wps">
          <w:drawing>
            <wp:anchor distT="0" distB="0" distL="114300" distR="114300" simplePos="0" relativeHeight="251658240" behindDoc="0" locked="0" layoutInCell="1" allowOverlap="1" wp14:anchorId="52B7E17A" wp14:editId="7351F496">
              <wp:simplePos x="0" y="0"/>
              <wp:positionH relativeFrom="page">
                <wp:align>right</wp:align>
              </wp:positionH>
              <wp:positionV relativeFrom="page">
                <wp:align>bottom</wp:align>
              </wp:positionV>
              <wp:extent cx="1674000" cy="540000"/>
              <wp:effectExtent l="0" t="0" r="0" b="0"/>
              <wp:wrapNone/>
              <wp:docPr id="1" name="PageNumber"/>
              <wp:cNvGraphicFramePr/>
              <a:graphic xmlns:a="http://schemas.openxmlformats.org/drawingml/2006/main">
                <a:graphicData uri="http://schemas.microsoft.com/office/word/2010/wordprocessingShape">
                  <wps:wsp>
                    <wps:cNvSpPr txBox="1"/>
                    <wps:spPr>
                      <a:xfrm>
                        <a:off x="0" y="0"/>
                        <a:ext cx="1674000" cy="5400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172B3965" w14:textId="77777777" w:rsidR="008912E1" w:rsidRPr="00C17A1E" w:rsidRDefault="008912E1" w:rsidP="008912E1">
                          <w:pPr>
                            <w:pStyle w:val="Footer-PageNumber"/>
                          </w:pPr>
                          <w:r w:rsidRPr="00C17A1E">
                            <w:fldChar w:fldCharType="begin"/>
                          </w:r>
                          <w:r w:rsidRPr="00C17A1E">
                            <w:instrText xml:space="preserve"> PAGE  </w:instrText>
                          </w:r>
                          <w:r w:rsidRPr="00C17A1E">
                            <w:fldChar w:fldCharType="separate"/>
                          </w:r>
                          <w:r w:rsidRPr="00C17A1E">
                            <w:t>1</w:t>
                          </w:r>
                          <w:r w:rsidRPr="00C17A1E">
                            <w:fldChar w:fldCharType="end"/>
                          </w:r>
                          <w:r>
                            <w:t>/</w:t>
                          </w:r>
                          <w:r w:rsidRPr="00C17A1E">
                            <w:fldChar w:fldCharType="begin"/>
                          </w:r>
                          <w:r w:rsidRPr="00C17A1E">
                            <w:instrText xml:space="preserve"> </w:instrText>
                          </w:r>
                          <w:r>
                            <w:instrText>NUM</w:instrText>
                          </w:r>
                          <w:r w:rsidRPr="00C17A1E">
                            <w:instrText xml:space="preserve">PAGES  </w:instrText>
                          </w:r>
                          <w:r w:rsidRPr="00C17A1E">
                            <w:fldChar w:fldCharType="separate"/>
                          </w:r>
                          <w:r>
                            <w:t>1</w:t>
                          </w:r>
                          <w:r w:rsidRPr="00C17A1E">
                            <w:fldChar w:fldCharType="end"/>
                          </w:r>
                        </w:p>
                      </w:txbxContent>
                    </wps:txbx>
                    <wps:bodyPr rot="0" spcFirstLastPara="0" vertOverflow="overflow" horzOverflow="overflow" vert="horz" wrap="square" lIns="0" tIns="0" rIns="360000" bIns="32400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B7E17A" id="_x0000_t202" coordsize="21600,21600" o:spt="202" path="m,l,21600r21600,l21600,xe">
              <v:stroke joinstyle="miter"/>
              <v:path gradientshapeok="t" o:connecttype="rect"/>
            </v:shapetype>
            <v:shape id="PageNumber" o:spid="_x0000_s1026" type="#_x0000_t202" style="position:absolute;margin-left:80.6pt;margin-top:0;width:131.8pt;height:42.5pt;z-index:25165824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" filled="f" fillcolor="white [3201]" stroked="f" strokeweight=".5pt">
              <v:textbox inset="0,0,10mm,9mm">
                <w:txbxContent>
                  <w:p w14:paraId="172B3965" w14:textId="77777777" w:rsidR="008912E1" w:rsidRPr="00C17A1E" w:rsidRDefault="008912E1" w:rsidP="008912E1">
                    <w:pPr>
                      <w:pStyle w:val="Footer-PageNumber"/>
                    </w:pPr>
                    <w:r w:rsidRPr="00C17A1E">
                      <w:fldChar w:fldCharType="begin"/>
                    </w:r>
                    <w:r w:rsidRPr="00C17A1E">
                      <w:instrText xml:space="preserve"> PAGE  </w:instrText>
                    </w:r>
                    <w:r w:rsidRPr="00C17A1E">
                      <w:fldChar w:fldCharType="separate"/>
                    </w:r>
                    <w:r w:rsidRPr="00C17A1E">
                      <w:t>1</w:t>
                    </w:r>
                    <w:r w:rsidRPr="00C17A1E">
                      <w:fldChar w:fldCharType="end"/>
                    </w:r>
                    <w:r>
                      <w:t>/</w:t>
                    </w:r>
                    <w:r w:rsidRPr="00C17A1E">
                      <w:fldChar w:fldCharType="begin"/>
                    </w:r>
                    <w:r w:rsidRPr="00C17A1E">
                      <w:instrText xml:space="preserve"> </w:instrText>
                    </w:r>
                    <w:r>
                      <w:instrText>NUM</w:instrText>
                    </w:r>
                    <w:r w:rsidRPr="00C17A1E">
                      <w:instrText xml:space="preserve">PAGES  </w:instrText>
                    </w:r>
                    <w:r w:rsidRPr="00C17A1E">
                      <w:fldChar w:fldCharType="separate"/>
                    </w:r>
                    <w:r>
                      <w:t>1</w:t>
                    </w:r>
                    <w:r w:rsidRPr="00C17A1E">
                      <w:fldChar w:fldCharType="end"/>
                    </w:r>
                  </w:p>
                </w:txbxContent>
              </v:textbox>
              <w10:wrap anchorx="page" anchory="page"/>
            </v:shape>
          </w:pict>
        </mc:Fallback>
      </mc:AlternateContent>
    </w:r>
  </w:p>
  <w:tbl>
    <w:tblPr>
      <w:tblStyle w:val="Blank"/>
      <w:tblW w:w="7088" w:type="dxa"/>
      <w:tblLayout w:type="fixed"/>
      <w:tblLook w:val="04A0" w:firstRow="1" w:lastRow="0" w:firstColumn="1" w:lastColumn="0" w:noHBand="0" w:noVBand="1"/>
    </w:tblPr>
    <w:tblGrid>
      <w:gridCol w:w="2362"/>
      <w:gridCol w:w="2363"/>
      <w:gridCol w:w="2363"/>
    </w:tblGrid>
    <w:tr w:rsidR="008912E1" w:rsidRPr="00B21EE9" w14:paraId="163F9A15" w14:textId="77777777" w:rsidTr="00EC5A60">
      <w:tc>
        <w:tcPr>
          <w:tcW w:w="7088" w:type="dxa"/>
          <w:gridSpan w:val="3"/>
        </w:tcPr>
        <w:p w14:paraId="34C575A9" w14:textId="3265B32F" w:rsidR="008912E1" w:rsidRPr="008E37B9" w:rsidRDefault="008912E1" w:rsidP="008912E1">
          <w:pPr>
            <w:pStyle w:val="Zpat"/>
            <w:rPr>
              <w:b/>
              <w:bCs/>
            </w:rPr>
          </w:pPr>
          <w:r>
            <w:rPr>
              <w:b/>
              <w:bCs/>
            </w:rPr>
            <w:t xml:space="preserve">Sweco </w:t>
          </w:r>
          <w:r w:rsidRPr="00B27604">
            <w:rPr>
              <w:b/>
              <w:bCs/>
            </w:rPr>
            <w:t>|</w:t>
          </w:r>
          <w:r>
            <w:rPr>
              <w:b/>
              <w:bCs/>
            </w:rPr>
            <w:t xml:space="preserve"> </w:t>
          </w:r>
          <w:r w:rsidRPr="00B21EE9">
            <w:fldChar w:fldCharType="begin"/>
          </w:r>
          <w:r w:rsidRPr="00B21EE9">
            <w:instrText xml:space="preserve"> STYLEREF  "Cover - Title" </w:instrText>
          </w:r>
          <w:r w:rsidRPr="00B21EE9">
            <w:fldChar w:fldCharType="separate"/>
          </w:r>
          <w:r w:rsidR="0035445C">
            <w:t>Technická zpráva</w:t>
          </w:r>
          <w:r w:rsidRPr="00B21EE9">
            <w:fldChar w:fldCharType="end"/>
          </w:r>
          <w:r>
            <w:t xml:space="preserve"> </w:t>
          </w:r>
          <w:r>
            <w:fldChar w:fldCharType="begin"/>
          </w:r>
          <w:r>
            <w:instrText xml:space="preserve"> STYLEREF  "Cover - Subtitle" </w:instrText>
          </w:r>
          <w:r>
            <w:fldChar w:fldCharType="separate"/>
          </w:r>
          <w:r w:rsidR="0035445C">
            <w:t>Technická studie „Prověření možnosti realizace vyhrazeného BUS pruhu na ulici Pisárecká“</w:t>
          </w:r>
          <w:r>
            <w:fldChar w:fldCharType="end"/>
          </w:r>
        </w:p>
      </w:tc>
    </w:tr>
    <w:tr w:rsidR="008912E1" w:rsidRPr="00B21EE9" w14:paraId="1C3D6166" w14:textId="77777777" w:rsidTr="00EC5A60">
      <w:tc>
        <w:tcPr>
          <w:tcW w:w="7088" w:type="dxa"/>
          <w:gridSpan w:val="3"/>
        </w:tcPr>
        <w:p w14:paraId="2106C842" w14:textId="2D3F61C5" w:rsidR="008912E1" w:rsidRPr="00B21EE9" w:rsidRDefault="0035445C" w:rsidP="008912E1">
          <w:pPr>
            <w:pStyle w:val="Zpat"/>
          </w:pPr>
          <w:sdt>
            <w:sdtPr>
              <w:alias w:val="swLead_ProjNo"/>
              <w:tag w:val="{&quot;templafy&quot;:{&quot;id&quot;:&quot;7e791e48-7c85-40ef-b27f-7ff472084048&quot;}}"/>
              <w:id w:val="-1527715330"/>
              <w15:color w:val="FF0000"/>
            </w:sdtPr>
            <w:sdtEndPr/>
            <w:sdtContent>
              <w:r w:rsidR="00ED6B67">
                <w:t>Číslo zakázky</w:t>
              </w:r>
            </w:sdtContent>
          </w:sdt>
          <w:r w:rsidR="008912E1" w:rsidRPr="00B21EE9">
            <w:t xml:space="preserve"> </w:t>
          </w:r>
          <w:r w:rsidR="008912E1">
            <w:fldChar w:fldCharType="begin"/>
          </w:r>
          <w:r w:rsidR="008912E1">
            <w:instrText xml:space="preserve"> DOCPROPERTY  swAttribute_Project_number </w:instrText>
          </w:r>
          <w:r w:rsidR="008912E1">
            <w:fldChar w:fldCharType="separate"/>
          </w:r>
          <w:r>
            <w:t>N/A</w:t>
          </w:r>
          <w:r w:rsidR="008912E1">
            <w:fldChar w:fldCharType="end"/>
          </w:r>
        </w:p>
      </w:tc>
    </w:tr>
    <w:tr w:rsidR="008912E1" w:rsidRPr="00B21EE9" w14:paraId="15FFA260" w14:textId="77777777" w:rsidTr="00EC5A60">
      <w:tc>
        <w:tcPr>
          <w:tcW w:w="2362" w:type="dxa"/>
        </w:tcPr>
        <w:p w14:paraId="79CE3C3A" w14:textId="193E8A43" w:rsidR="008912E1" w:rsidRPr="00B21EE9" w:rsidRDefault="0035445C" w:rsidP="006E70AE">
          <w:pPr>
            <w:pStyle w:val="Template-Address"/>
            <w:jc w:val="left"/>
          </w:pPr>
          <w:sdt>
            <w:sdtPr>
              <w:alias w:val="swLead_Date"/>
              <w:tag w:val="{&quot;templafy&quot;:{&quot;id&quot;:&quot;8813b017-bb64-4aa2-9d10-3b189812782a&quot;}}"/>
              <w:id w:val="-1428184301"/>
              <w:placeholder>
                <w:docPart w:val="087DBFEDF793489E9D5E5EB44A798296"/>
              </w:placeholder>
              <w15:color w:val="FF0000"/>
            </w:sdtPr>
            <w:sdtEndPr/>
            <w:sdtContent>
              <w:r w:rsidR="00ED6B67">
                <w:t>Datum</w:t>
              </w:r>
            </w:sdtContent>
          </w:sdt>
          <w:r w:rsidR="008912E1" w:rsidRPr="00B21EE9">
            <w:t xml:space="preserve"> </w:t>
          </w:r>
          <w:r w:rsidR="006E70AE" w:rsidRPr="009F53DF">
            <w:fldChar w:fldCharType="begin"/>
          </w:r>
          <w:r w:rsidR="006E70AE" w:rsidRPr="009F53DF">
            <w:instrText xml:space="preserve"> DOCPROPERTY  swAttribute_Date_created </w:instrText>
          </w:r>
          <w:r w:rsidR="006E70AE" w:rsidRPr="009F53DF">
            <w:fldChar w:fldCharType="separate"/>
          </w:r>
          <w:r>
            <w:t>2024-05-17</w:t>
          </w:r>
          <w:r w:rsidR="006E70AE" w:rsidRPr="009F53DF">
            <w:fldChar w:fldCharType="end"/>
          </w:r>
        </w:p>
      </w:tc>
      <w:tc>
        <w:tcPr>
          <w:tcW w:w="2363" w:type="dxa"/>
        </w:tcPr>
        <w:p w14:paraId="77E9636B" w14:textId="6F3B2ACF" w:rsidR="008912E1" w:rsidRPr="00B21EE9" w:rsidRDefault="0035445C" w:rsidP="008912E1">
          <w:pPr>
            <w:pStyle w:val="Zpat"/>
          </w:pPr>
          <w:sdt>
            <w:sdtPr>
              <w:alias w:val="swLead_version"/>
              <w:tag w:val="{&quot;templafy&quot;:{&quot;id&quot;:&quot;bbac3723-50e4-4ae6-a7ed-41f0ae9a1145&quot;}}"/>
              <w:id w:val="257494896"/>
              <w:placeholder>
                <w:docPart w:val="0AB524E50C4A48B0BC1FD5958E51F790"/>
              </w:placeholder>
              <w15:color w:val="FF0000"/>
            </w:sdtPr>
            <w:sdtEndPr/>
            <w:sdtContent>
              <w:r w:rsidR="00ED6B67">
                <w:t>Ver</w:t>
              </w:r>
            </w:sdtContent>
          </w:sdt>
          <w:r w:rsidR="008912E1" w:rsidRPr="00B21EE9">
            <w:t xml:space="preserve"> </w:t>
          </w:r>
          <w:r w:rsidR="008912E1">
            <w:fldChar w:fldCharType="begin"/>
          </w:r>
          <w:r w:rsidR="008912E1">
            <w:instrText xml:space="preserve"> DOCPROPERTY  swAttribute_Version </w:instrText>
          </w:r>
          <w:r w:rsidR="008912E1">
            <w:fldChar w:fldCharType="end"/>
          </w:r>
        </w:p>
      </w:tc>
      <w:tc>
        <w:tcPr>
          <w:tcW w:w="2363" w:type="dxa"/>
        </w:tcPr>
        <w:p w14:paraId="4F9804DE" w14:textId="77777777" w:rsidR="008912E1" w:rsidRPr="00B21EE9" w:rsidRDefault="008912E1" w:rsidP="008912E1">
          <w:pPr>
            <w:pStyle w:val="Zpat"/>
          </w:pPr>
        </w:p>
      </w:tc>
    </w:tr>
    <w:tr w:rsidR="008912E1" w:rsidRPr="00B21EE9" w14:paraId="59378AD6" w14:textId="77777777" w:rsidTr="00EC5A60">
      <w:tc>
        <w:tcPr>
          <w:tcW w:w="7088" w:type="dxa"/>
          <w:gridSpan w:val="3"/>
        </w:tcPr>
        <w:p w14:paraId="0B04FBAB" w14:textId="6D82247E" w:rsidR="008912E1" w:rsidRPr="00B21EE9" w:rsidRDefault="0035445C" w:rsidP="008912E1">
          <w:pPr>
            <w:pStyle w:val="Zpat"/>
          </w:pPr>
          <w:sdt>
            <w:sdtPr>
              <w:alias w:val="swLead_DocRef"/>
              <w:tag w:val="{&quot;templafy&quot;:{&quot;id&quot;:&quot;d7786044-1ed3-40cc-9c58-0ac0f78df6ac&quot;}}"/>
              <w:id w:val="2145387206"/>
              <w:placeholder>
                <w:docPart w:val="CCB48C5CBAE643E0A0354CD6A0C9F040"/>
              </w:placeholder>
              <w15:color w:val="FF0000"/>
            </w:sdtPr>
            <w:sdtEndPr/>
            <w:sdtContent>
              <w:r w:rsidR="00ED6B67">
                <w:t>Číslo dokumentu</w:t>
              </w:r>
            </w:sdtContent>
          </w:sdt>
          <w:r w:rsidR="008912E1" w:rsidRPr="00B21EE9">
            <w:t xml:space="preserve"> </w:t>
          </w:r>
          <w:r w:rsidR="00297A01">
            <w:fldChar w:fldCharType="begin"/>
          </w:r>
          <w:r w:rsidR="00297A01">
            <w:instrText xml:space="preserve"> FILENAME  </w:instrText>
          </w:r>
          <w:r w:rsidR="00297A01">
            <w:fldChar w:fldCharType="separate"/>
          </w:r>
          <w:r>
            <w:t>Technická zpráva Bus pruh.docx</w:t>
          </w:r>
          <w:r w:rsidR="00297A01">
            <w:fldChar w:fldCharType="end"/>
          </w:r>
        </w:p>
      </w:tc>
    </w:tr>
  </w:tbl>
  <w:p w14:paraId="42D62B07" w14:textId="77777777" w:rsidR="008912E1" w:rsidRDefault="008912E1" w:rsidP="008912E1">
    <w:pPr>
      <w:pStyle w:val="Zpat"/>
      <w:spacing w:line="14"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6F85B" w14:textId="77777777" w:rsidR="00602279" w:rsidRDefault="0060227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B59DEE" w14:textId="77777777" w:rsidR="007750AD" w:rsidRPr="00794661" w:rsidRDefault="007750AD" w:rsidP="00794661">
      <w:pPr>
        <w:pStyle w:val="Zpat"/>
      </w:pPr>
      <w:r>
        <w:separator/>
      </w:r>
    </w:p>
  </w:footnote>
  <w:footnote w:type="continuationSeparator" w:id="0">
    <w:p w14:paraId="6E471852" w14:textId="77777777" w:rsidR="007750AD" w:rsidRPr="002901BD" w:rsidRDefault="007750AD" w:rsidP="002901BD">
      <w:pPr>
        <w:pStyle w:val="Zpat"/>
      </w:pPr>
      <w:r>
        <w:continuationSeparator/>
      </w:r>
    </w:p>
  </w:footnote>
  <w:footnote w:type="continuationNotice" w:id="1">
    <w:p w14:paraId="2BABC283" w14:textId="77777777" w:rsidR="007750AD" w:rsidRPr="00794661" w:rsidRDefault="007750AD" w:rsidP="00794661">
      <w:pPr>
        <w:pStyle w:val="Zpa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42F6D" w14:textId="77777777" w:rsidR="00602279" w:rsidRDefault="00602279">
    <w:pPr>
      <w:pStyle w:val="Zhlav"/>
    </w:pPr>
    <w:r>
      <w:rPr>
        <w:noProof/>
      </w:rPr>
      <w:drawing>
        <wp:anchor distT="0" distB="0" distL="0" distR="0" simplePos="0" relativeHeight="251656192" behindDoc="0" locked="0" layoutInCell="1" allowOverlap="1" wp14:anchorId="46439C47" wp14:editId="2ACF3792">
          <wp:simplePos x="0" y="0"/>
          <wp:positionH relativeFrom="page">
            <wp:align>right</wp:align>
          </wp:positionH>
          <wp:positionV relativeFrom="page">
            <wp:posOffset>360000</wp:posOffset>
          </wp:positionV>
          <wp:extent cx="1674310" cy="384043"/>
          <wp:effectExtent l="0" t="0" r="0" b="0"/>
          <wp:wrapNone/>
          <wp:docPr id="7" name="Obrázek 7"/>
          <wp:cNvGraphicFramePr/>
          <a:graphic xmlns:a="http://schemas.openxmlformats.org/drawingml/2006/main">
            <a:graphicData uri="http://schemas.openxmlformats.org/drawingml/2006/picture">
              <pic:pic xmlns:pic="http://schemas.openxmlformats.org/drawingml/2006/picture">
                <pic:nvPicPr>
                  <pic:cNvPr id="1671253256" name="LogoHide"/>
                  <pic:cNvPicPr/>
                </pic:nvPicPr>
                <pic:blipFill>
                  <a:blip r:embed="rId1"/>
                  <a:srcRect r="-27420"/>
                  <a:stretch/>
                </pic:blipFill>
                <pic:spPr>
                  <a:xfrm>
                    <a:off x="0" y="0"/>
                    <a:ext cx="1674310" cy="384043"/>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9B9E7" w14:textId="77777777" w:rsidR="006A4C9A" w:rsidRDefault="006A4C9A" w:rsidP="002130DD">
    <w:pPr>
      <w:pStyle w:val="Zhlav"/>
    </w:pPr>
  </w:p>
  <w:p w14:paraId="3D3DD226" w14:textId="77777777" w:rsidR="006A4C9A" w:rsidRPr="002130DD" w:rsidRDefault="006A4C9A" w:rsidP="002130DD">
    <w:pPr>
      <w:pStyle w:val="Zhlav"/>
    </w:pPr>
    <w:r>
      <w:rPr>
        <w:noProof/>
      </w:rPr>
      <w:drawing>
        <wp:anchor distT="0" distB="0" distL="0" distR="0" simplePos="0" relativeHeight="251657216" behindDoc="0" locked="0" layoutInCell="1" allowOverlap="1" wp14:anchorId="6A93A577" wp14:editId="3D3FC6BC">
          <wp:simplePos x="0" y="0"/>
          <wp:positionH relativeFrom="page">
            <wp:align>right</wp:align>
          </wp:positionH>
          <wp:positionV relativeFrom="page">
            <wp:posOffset>360000</wp:posOffset>
          </wp:positionV>
          <wp:extent cx="1674310" cy="384043"/>
          <wp:effectExtent l="0" t="0" r="0" b="0"/>
          <wp:wrapNone/>
          <wp:docPr id="8" name="Obrázek 8"/>
          <wp:cNvGraphicFramePr/>
          <a:graphic xmlns:a="http://schemas.openxmlformats.org/drawingml/2006/main">
            <a:graphicData uri="http://schemas.openxmlformats.org/drawingml/2006/picture">
              <pic:pic xmlns:pic="http://schemas.openxmlformats.org/drawingml/2006/picture">
                <pic:nvPicPr>
                  <pic:cNvPr id="2109663834" name="LogoHide1"/>
                  <pic:cNvPicPr/>
                </pic:nvPicPr>
                <pic:blipFill>
                  <a:blip r:embed="rId1"/>
                  <a:srcRect r="-27420"/>
                  <a:stretch/>
                </pic:blipFill>
                <pic:spPr>
                  <a:xfrm>
                    <a:off x="0" y="0"/>
                    <a:ext cx="1674310" cy="384043"/>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FC6E5" w14:textId="77777777" w:rsidR="00602279" w:rsidRDefault="00602279">
    <w:pPr>
      <w:pStyle w:val="Zhlav"/>
    </w:pPr>
    <w:r>
      <w:rPr>
        <w:noProof/>
      </w:rPr>
      <w:drawing>
        <wp:anchor distT="0" distB="0" distL="0" distR="0" simplePos="0" relativeHeight="251659264" behindDoc="0" locked="0" layoutInCell="1" allowOverlap="1" wp14:anchorId="2A211495" wp14:editId="521F55CB">
          <wp:simplePos x="0" y="0"/>
          <wp:positionH relativeFrom="page">
            <wp:align>right</wp:align>
          </wp:positionH>
          <wp:positionV relativeFrom="page">
            <wp:posOffset>360000</wp:posOffset>
          </wp:positionV>
          <wp:extent cx="1674310" cy="384043"/>
          <wp:effectExtent l="0" t="0" r="0" b="0"/>
          <wp:wrapNone/>
          <wp:docPr id="9" name="Obrázek 9"/>
          <wp:cNvGraphicFramePr/>
          <a:graphic xmlns:a="http://schemas.openxmlformats.org/drawingml/2006/main">
            <a:graphicData uri="http://schemas.openxmlformats.org/drawingml/2006/picture">
              <pic:pic xmlns:pic="http://schemas.openxmlformats.org/drawingml/2006/picture">
                <pic:nvPicPr>
                  <pic:cNvPr id="476990343" name="LogoHide2"/>
                  <pic:cNvPicPr/>
                </pic:nvPicPr>
                <pic:blipFill>
                  <a:blip r:embed="rId1"/>
                  <a:srcRect r="-27420"/>
                  <a:stretch/>
                </pic:blipFill>
                <pic:spPr>
                  <a:xfrm>
                    <a:off x="0" y="0"/>
                    <a:ext cx="1674310" cy="384043"/>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3A01746"/>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0C2C6810"/>
    <w:lvl w:ilvl="0">
      <w:start w:val="1"/>
      <w:numFmt w:val="decimal"/>
      <w:pStyle w:val="slovanseznam4"/>
      <w:lvlText w:val="%1."/>
      <w:lvlJc w:val="left"/>
      <w:pPr>
        <w:tabs>
          <w:tab w:val="num" w:pos="1209"/>
        </w:tabs>
        <w:ind w:left="1209" w:hanging="360"/>
      </w:pPr>
    </w:lvl>
  </w:abstractNum>
  <w:abstractNum w:abstractNumId="2" w15:restartNumberingAfterBreak="0">
    <w:nsid w:val="FFFFFF80"/>
    <w:multiLevelType w:val="singleLevel"/>
    <w:tmpl w:val="4776094E"/>
    <w:lvl w:ilvl="0">
      <w:start w:val="1"/>
      <w:numFmt w:val="bullet"/>
      <w:pStyle w:val="Seznamsodrkami5"/>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A04616AC"/>
    <w:lvl w:ilvl="0">
      <w:start w:val="1"/>
      <w:numFmt w:val="bullet"/>
      <w:pStyle w:val="Seznamsodrkami4"/>
      <w:lvlText w:val=""/>
      <w:lvlJc w:val="left"/>
      <w:pPr>
        <w:tabs>
          <w:tab w:val="num" w:pos="1209"/>
        </w:tabs>
        <w:ind w:left="1209" w:hanging="360"/>
      </w:pPr>
      <w:rPr>
        <w:rFonts w:ascii="Symbol" w:hAnsi="Symbol" w:hint="default"/>
      </w:rPr>
    </w:lvl>
  </w:abstractNum>
  <w:abstractNum w:abstractNumId="4" w15:restartNumberingAfterBreak="0">
    <w:nsid w:val="030331F2"/>
    <w:multiLevelType w:val="multilevel"/>
    <w:tmpl w:val="0EE49C78"/>
    <w:styleLink w:val="ListStyle-FactBoxListBullet"/>
    <w:lvl w:ilvl="0">
      <w:start w:val="1"/>
      <w:numFmt w:val="bullet"/>
      <w:pStyle w:val="FactBox-ListBullet"/>
      <w:lvlText w:val="•"/>
      <w:lvlJc w:val="left"/>
      <w:pPr>
        <w:ind w:left="454" w:hanging="284"/>
      </w:pPr>
      <w:rPr>
        <w:rFonts w:ascii="Arial" w:hAnsi="Arial" w:cs="Arial" w:hint="default"/>
      </w:rPr>
    </w:lvl>
    <w:lvl w:ilvl="1">
      <w:start w:val="1"/>
      <w:numFmt w:val="bullet"/>
      <w:lvlText w:val="•"/>
      <w:lvlJc w:val="left"/>
      <w:pPr>
        <w:ind w:left="738" w:hanging="284"/>
      </w:pPr>
      <w:rPr>
        <w:rFonts w:asciiTheme="minorHAnsi" w:hAnsiTheme="minorHAnsi" w:hint="default"/>
      </w:rPr>
    </w:lvl>
    <w:lvl w:ilvl="2">
      <w:start w:val="1"/>
      <w:numFmt w:val="bullet"/>
      <w:lvlText w:val="•"/>
      <w:lvlJc w:val="left"/>
      <w:pPr>
        <w:ind w:left="1022" w:hanging="284"/>
      </w:pPr>
      <w:rPr>
        <w:rFonts w:asciiTheme="minorHAnsi" w:hAnsiTheme="minorHAnsi" w:hint="default"/>
      </w:rPr>
    </w:lvl>
    <w:lvl w:ilvl="3">
      <w:start w:val="1"/>
      <w:numFmt w:val="bullet"/>
      <w:lvlText w:val="•"/>
      <w:lvlJc w:val="left"/>
      <w:pPr>
        <w:ind w:left="1306" w:hanging="284"/>
      </w:pPr>
      <w:rPr>
        <w:rFonts w:asciiTheme="minorHAnsi" w:hAnsiTheme="minorHAnsi" w:hint="default"/>
      </w:rPr>
    </w:lvl>
    <w:lvl w:ilvl="4">
      <w:start w:val="1"/>
      <w:numFmt w:val="bullet"/>
      <w:lvlText w:val="•"/>
      <w:lvlJc w:val="left"/>
      <w:pPr>
        <w:ind w:left="1590" w:hanging="284"/>
      </w:pPr>
      <w:rPr>
        <w:rFonts w:asciiTheme="minorHAnsi" w:hAnsiTheme="minorHAnsi" w:hint="default"/>
      </w:rPr>
    </w:lvl>
    <w:lvl w:ilvl="5">
      <w:start w:val="1"/>
      <w:numFmt w:val="bullet"/>
      <w:lvlText w:val="•"/>
      <w:lvlJc w:val="left"/>
      <w:pPr>
        <w:ind w:left="1874" w:hanging="284"/>
      </w:pPr>
      <w:rPr>
        <w:rFonts w:asciiTheme="minorHAnsi" w:hAnsiTheme="minorHAnsi" w:hint="default"/>
      </w:rPr>
    </w:lvl>
    <w:lvl w:ilvl="6">
      <w:start w:val="1"/>
      <w:numFmt w:val="bullet"/>
      <w:lvlText w:val="•"/>
      <w:lvlJc w:val="left"/>
      <w:pPr>
        <w:ind w:left="2158" w:hanging="284"/>
      </w:pPr>
      <w:rPr>
        <w:rFonts w:asciiTheme="minorHAnsi" w:hAnsiTheme="minorHAnsi" w:hint="default"/>
      </w:rPr>
    </w:lvl>
    <w:lvl w:ilvl="7">
      <w:start w:val="1"/>
      <w:numFmt w:val="bullet"/>
      <w:lvlText w:val="•"/>
      <w:lvlJc w:val="left"/>
      <w:pPr>
        <w:ind w:left="2442" w:hanging="284"/>
      </w:pPr>
      <w:rPr>
        <w:rFonts w:asciiTheme="minorHAnsi" w:hAnsiTheme="minorHAnsi" w:hint="default"/>
      </w:rPr>
    </w:lvl>
    <w:lvl w:ilvl="8">
      <w:start w:val="1"/>
      <w:numFmt w:val="bullet"/>
      <w:lvlText w:val="•"/>
      <w:lvlJc w:val="left"/>
      <w:pPr>
        <w:ind w:left="2726" w:hanging="284"/>
      </w:pPr>
      <w:rPr>
        <w:rFonts w:asciiTheme="minorHAnsi" w:hAnsiTheme="minorHAnsi" w:hint="default"/>
      </w:rPr>
    </w:lvl>
  </w:abstractNum>
  <w:abstractNum w:abstractNumId="5" w15:restartNumberingAfterBreak="0">
    <w:nsid w:val="049E5579"/>
    <w:multiLevelType w:val="multilevel"/>
    <w:tmpl w:val="75826CCC"/>
    <w:lvl w:ilvl="0">
      <w:start w:val="1"/>
      <w:numFmt w:val="decimal"/>
      <w:pStyle w:val="slovanseznam"/>
      <w:lvlText w:val="%1."/>
      <w:lvlJc w:val="left"/>
      <w:pPr>
        <w:ind w:left="680" w:hanging="340"/>
      </w:pPr>
      <w:rPr>
        <w:rFonts w:ascii="Arial" w:hAnsi="Arial" w:cs="Arial" w:hint="default"/>
      </w:rPr>
    </w:lvl>
    <w:lvl w:ilvl="1">
      <w:start w:val="1"/>
      <w:numFmt w:val="decimal"/>
      <w:pStyle w:val="slovanseznam2"/>
      <w:lvlText w:val="%1.%2."/>
      <w:lvlJc w:val="left"/>
      <w:pPr>
        <w:ind w:left="1247" w:hanging="567"/>
      </w:pPr>
      <w:rPr>
        <w:rFonts w:asciiTheme="minorHAnsi" w:hAnsiTheme="minorHAnsi" w:hint="default"/>
      </w:rPr>
    </w:lvl>
    <w:lvl w:ilvl="2">
      <w:start w:val="1"/>
      <w:numFmt w:val="decimal"/>
      <w:pStyle w:val="slovanseznam3"/>
      <w:lvlText w:val="%1.%2.%3."/>
      <w:lvlJc w:val="left"/>
      <w:pPr>
        <w:ind w:left="1985" w:hanging="738"/>
      </w:pPr>
      <w:rPr>
        <w:rFonts w:asciiTheme="minorHAnsi" w:hAnsiTheme="minorHAnsi" w:hint="default"/>
      </w:rPr>
    </w:lvl>
    <w:lvl w:ilvl="3">
      <w:start w:val="1"/>
      <w:numFmt w:val="decimal"/>
      <w:lvlText w:val="%1.%2.%3.%4."/>
      <w:lvlJc w:val="left"/>
      <w:pPr>
        <w:ind w:left="3062" w:hanging="964"/>
      </w:pPr>
      <w:rPr>
        <w:rFonts w:asciiTheme="minorHAnsi" w:hAnsiTheme="minorHAnsi" w:hint="default"/>
      </w:rPr>
    </w:lvl>
    <w:lvl w:ilvl="4">
      <w:start w:val="1"/>
      <w:numFmt w:val="decimal"/>
      <w:lvlText w:val="%1.%2.%3.%4.%5."/>
      <w:lvlJc w:val="left"/>
      <w:pPr>
        <w:ind w:left="3232" w:hanging="1134"/>
      </w:pPr>
      <w:rPr>
        <w:rFonts w:asciiTheme="minorHAnsi" w:hAnsiTheme="minorHAnsi" w:hint="default"/>
      </w:rPr>
    </w:lvl>
    <w:lvl w:ilvl="5">
      <w:start w:val="1"/>
      <w:numFmt w:val="decimal"/>
      <w:lvlText w:val="%1.%2.%3.%4.%5.%6."/>
      <w:lvlJc w:val="left"/>
      <w:pPr>
        <w:ind w:left="3459" w:hanging="1361"/>
      </w:pPr>
      <w:rPr>
        <w:rFonts w:asciiTheme="minorHAnsi" w:hAnsiTheme="minorHAnsi" w:hint="default"/>
      </w:rPr>
    </w:lvl>
    <w:lvl w:ilvl="6">
      <w:start w:val="1"/>
      <w:numFmt w:val="decimal"/>
      <w:lvlText w:val="%1.%2.%3.%4.%5.%6.%7."/>
      <w:lvlJc w:val="left"/>
      <w:pPr>
        <w:ind w:left="3629" w:hanging="1531"/>
      </w:pPr>
      <w:rPr>
        <w:rFonts w:asciiTheme="minorHAnsi" w:hAnsiTheme="minorHAnsi" w:hint="default"/>
      </w:rPr>
    </w:lvl>
    <w:lvl w:ilvl="7">
      <w:start w:val="1"/>
      <w:numFmt w:val="decimal"/>
      <w:lvlText w:val="%1.%2.%3.%4.%5.%6.%7.%8."/>
      <w:lvlJc w:val="left"/>
      <w:pPr>
        <w:ind w:left="3799" w:hanging="1701"/>
      </w:pPr>
      <w:rPr>
        <w:rFonts w:asciiTheme="minorHAnsi" w:hAnsiTheme="minorHAnsi" w:hint="default"/>
      </w:rPr>
    </w:lvl>
    <w:lvl w:ilvl="8">
      <w:start w:val="1"/>
      <w:numFmt w:val="decimal"/>
      <w:lvlText w:val="%1.%2.%3.%4.%5.%6.%7.%8.%9."/>
      <w:lvlJc w:val="left"/>
      <w:pPr>
        <w:ind w:left="4026" w:hanging="1928"/>
      </w:pPr>
      <w:rPr>
        <w:rFonts w:asciiTheme="minorHAnsi" w:hAnsiTheme="minorHAnsi" w:hint="default"/>
      </w:rPr>
    </w:lvl>
  </w:abstractNum>
  <w:abstractNum w:abstractNumId="6" w15:restartNumberingAfterBreak="0">
    <w:nsid w:val="101E0D26"/>
    <w:multiLevelType w:val="multilevel"/>
    <w:tmpl w:val="0406001D"/>
    <w:styleLink w:val="1ai"/>
    <w:lvl w:ilvl="0">
      <w:start w:val="1"/>
      <w:numFmt w:val="decimal"/>
      <w:lvlText w:val="%1)"/>
      <w:lvlJc w:val="left"/>
      <w:pPr>
        <w:ind w:left="360" w:hanging="360"/>
      </w:pPr>
      <w:rPr>
        <w:rFonts w:ascii="Arial"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1837254"/>
    <w:multiLevelType w:val="multilevel"/>
    <w:tmpl w:val="23D884D6"/>
    <w:lvl w:ilvl="0">
      <w:start w:val="1"/>
      <w:numFmt w:val="lowerLetter"/>
      <w:pStyle w:val="ListAlphabet"/>
      <w:lvlText w:val="%1."/>
      <w:lvlJc w:val="left"/>
      <w:pPr>
        <w:ind w:left="340" w:hanging="340"/>
      </w:pPr>
      <w:rPr>
        <w:rFonts w:ascii="Arial" w:hAnsi="Arial" w:cs="Arial" w:hint="default"/>
      </w:rPr>
    </w:lvl>
    <w:lvl w:ilvl="1">
      <w:start w:val="1"/>
      <w:numFmt w:val="lowerRoman"/>
      <w:pStyle w:val="ListAlphabet2"/>
      <w:lvlText w:val="%2."/>
      <w:lvlJc w:val="left"/>
      <w:pPr>
        <w:ind w:left="680" w:hanging="340"/>
      </w:pPr>
      <w:rPr>
        <w:rFonts w:ascii="Arial" w:hAnsi="Arial" w:hint="default"/>
      </w:rPr>
    </w:lvl>
    <w:lvl w:ilvl="2">
      <w:start w:val="1"/>
      <w:numFmt w:val="decimal"/>
      <w:pStyle w:val="ListAlphabet3"/>
      <w:lvlText w:val="%3."/>
      <w:lvlJc w:val="left"/>
      <w:pPr>
        <w:ind w:left="1020" w:hanging="340"/>
      </w:pPr>
      <w:rPr>
        <w:rFonts w:ascii="Arial" w:hAnsi="Arial" w:hint="default"/>
      </w:rPr>
    </w:lvl>
    <w:lvl w:ilvl="3">
      <w:start w:val="1"/>
      <w:numFmt w:val="lowerLetter"/>
      <w:lvlText w:val="%4)"/>
      <w:lvlJc w:val="left"/>
      <w:pPr>
        <w:ind w:left="1360" w:hanging="340"/>
      </w:pPr>
      <w:rPr>
        <w:rFonts w:ascii="Arial" w:hAnsi="Arial" w:hint="default"/>
      </w:rPr>
    </w:lvl>
    <w:lvl w:ilvl="4">
      <w:start w:val="1"/>
      <w:numFmt w:val="lowerRoman"/>
      <w:lvlText w:val="%5)"/>
      <w:lvlJc w:val="left"/>
      <w:pPr>
        <w:ind w:left="1700" w:hanging="340"/>
      </w:pPr>
      <w:rPr>
        <w:rFonts w:ascii="Arial" w:hAnsi="Arial" w:hint="default"/>
      </w:rPr>
    </w:lvl>
    <w:lvl w:ilvl="5">
      <w:start w:val="1"/>
      <w:numFmt w:val="decimal"/>
      <w:lvlText w:val="%6)"/>
      <w:lvlJc w:val="left"/>
      <w:pPr>
        <w:ind w:left="2040" w:hanging="340"/>
      </w:pPr>
      <w:rPr>
        <w:rFonts w:ascii="Arial" w:hAnsi="Arial" w:hint="default"/>
      </w:rPr>
    </w:lvl>
    <w:lvl w:ilvl="6">
      <w:start w:val="1"/>
      <w:numFmt w:val="lowerLetter"/>
      <w:lvlText w:val="(%7)"/>
      <w:lvlJc w:val="left"/>
      <w:pPr>
        <w:ind w:left="2380" w:hanging="340"/>
      </w:pPr>
      <w:rPr>
        <w:rFonts w:ascii="Arial" w:hAnsi="Arial" w:hint="default"/>
      </w:rPr>
    </w:lvl>
    <w:lvl w:ilvl="7">
      <w:start w:val="1"/>
      <w:numFmt w:val="lowerRoman"/>
      <w:lvlText w:val="(%8)"/>
      <w:lvlJc w:val="left"/>
      <w:pPr>
        <w:ind w:left="2720" w:hanging="340"/>
      </w:pPr>
      <w:rPr>
        <w:rFonts w:ascii="Arial" w:hAnsi="Arial" w:hint="default"/>
      </w:rPr>
    </w:lvl>
    <w:lvl w:ilvl="8">
      <w:start w:val="1"/>
      <w:numFmt w:val="decimal"/>
      <w:lvlText w:val="(%9)"/>
      <w:lvlJc w:val="left"/>
      <w:pPr>
        <w:ind w:left="3060" w:hanging="340"/>
      </w:pPr>
      <w:rPr>
        <w:rFonts w:ascii="Arial" w:hAnsi="Arial" w:hint="default"/>
      </w:rPr>
    </w:lvl>
  </w:abstractNum>
  <w:abstractNum w:abstractNumId="8" w15:restartNumberingAfterBreak="0">
    <w:nsid w:val="11EB237C"/>
    <w:multiLevelType w:val="multilevel"/>
    <w:tmpl w:val="E9086F02"/>
    <w:styleLink w:val="Liststyle-TableListBullet"/>
    <w:lvl w:ilvl="0">
      <w:start w:val="1"/>
      <w:numFmt w:val="bullet"/>
      <w:lvlText w:val="•"/>
      <w:lvlJc w:val="left"/>
      <w:pPr>
        <w:ind w:left="284" w:hanging="171"/>
      </w:pPr>
      <w:rPr>
        <w:rFonts w:ascii="Arial" w:hAnsi="Arial" w:cs="Arial" w:hint="default"/>
      </w:rPr>
    </w:lvl>
    <w:lvl w:ilvl="1">
      <w:start w:val="1"/>
      <w:numFmt w:val="bullet"/>
      <w:lvlText w:val="•"/>
      <w:lvlJc w:val="left"/>
      <w:pPr>
        <w:ind w:left="454" w:hanging="171"/>
      </w:pPr>
      <w:rPr>
        <w:rFonts w:ascii="Arial" w:hAnsi="Arial" w:hint="default"/>
      </w:rPr>
    </w:lvl>
    <w:lvl w:ilvl="2">
      <w:start w:val="1"/>
      <w:numFmt w:val="bullet"/>
      <w:lvlText w:val="•"/>
      <w:lvlJc w:val="left"/>
      <w:pPr>
        <w:ind w:left="624" w:hanging="171"/>
      </w:pPr>
      <w:rPr>
        <w:rFonts w:ascii="Arial" w:hAnsi="Arial" w:hint="default"/>
      </w:rPr>
    </w:lvl>
    <w:lvl w:ilvl="3">
      <w:start w:val="1"/>
      <w:numFmt w:val="bullet"/>
      <w:lvlText w:val="•"/>
      <w:lvlJc w:val="left"/>
      <w:pPr>
        <w:ind w:left="794" w:hanging="171"/>
      </w:pPr>
      <w:rPr>
        <w:rFonts w:ascii="Arial" w:hAnsi="Arial" w:hint="default"/>
      </w:rPr>
    </w:lvl>
    <w:lvl w:ilvl="4">
      <w:start w:val="1"/>
      <w:numFmt w:val="bullet"/>
      <w:lvlText w:val="•"/>
      <w:lvlJc w:val="left"/>
      <w:pPr>
        <w:ind w:left="964" w:hanging="171"/>
      </w:pPr>
      <w:rPr>
        <w:rFonts w:ascii="Arial" w:hAnsi="Arial" w:hint="default"/>
      </w:rPr>
    </w:lvl>
    <w:lvl w:ilvl="5">
      <w:start w:val="1"/>
      <w:numFmt w:val="bullet"/>
      <w:lvlText w:val="•"/>
      <w:lvlJc w:val="left"/>
      <w:pPr>
        <w:ind w:left="1134" w:hanging="171"/>
      </w:pPr>
      <w:rPr>
        <w:rFonts w:ascii="Arial" w:hAnsi="Arial" w:hint="default"/>
      </w:rPr>
    </w:lvl>
    <w:lvl w:ilvl="6">
      <w:start w:val="1"/>
      <w:numFmt w:val="bullet"/>
      <w:lvlText w:val="•"/>
      <w:lvlJc w:val="left"/>
      <w:pPr>
        <w:ind w:left="1304" w:hanging="171"/>
      </w:pPr>
      <w:rPr>
        <w:rFonts w:ascii="Arial" w:hAnsi="Arial" w:hint="default"/>
      </w:rPr>
    </w:lvl>
    <w:lvl w:ilvl="7">
      <w:start w:val="1"/>
      <w:numFmt w:val="bullet"/>
      <w:lvlText w:val="•"/>
      <w:lvlJc w:val="left"/>
      <w:pPr>
        <w:ind w:left="1474" w:hanging="171"/>
      </w:pPr>
      <w:rPr>
        <w:rFonts w:ascii="Arial" w:hAnsi="Arial" w:hint="default"/>
      </w:rPr>
    </w:lvl>
    <w:lvl w:ilvl="8">
      <w:start w:val="1"/>
      <w:numFmt w:val="bullet"/>
      <w:lvlText w:val="•"/>
      <w:lvlJc w:val="left"/>
      <w:pPr>
        <w:ind w:left="1644" w:hanging="171"/>
      </w:pPr>
      <w:rPr>
        <w:rFonts w:ascii="Arial" w:hAnsi="Arial" w:hint="default"/>
      </w:rPr>
    </w:lvl>
  </w:abstractNum>
  <w:abstractNum w:abstractNumId="9" w15:restartNumberingAfterBreak="0">
    <w:nsid w:val="12476F5C"/>
    <w:multiLevelType w:val="multilevel"/>
    <w:tmpl w:val="0EE49C78"/>
    <w:numStyleLink w:val="ListStyle-FactBoxListBullet"/>
  </w:abstractNum>
  <w:abstractNum w:abstractNumId="10" w15:restartNumberingAfterBreak="0">
    <w:nsid w:val="19407172"/>
    <w:multiLevelType w:val="multilevel"/>
    <w:tmpl w:val="A6BA9C18"/>
    <w:numStyleLink w:val="ListStyle-TableListBullet0"/>
  </w:abstractNum>
  <w:abstractNum w:abstractNumId="11" w15:restartNumberingAfterBreak="0">
    <w:nsid w:val="197C6BC6"/>
    <w:multiLevelType w:val="multilevel"/>
    <w:tmpl w:val="6BD40C76"/>
    <w:styleLink w:val="ListStyle-ListAlphabet"/>
    <w:lvl w:ilvl="0">
      <w:start w:val="1"/>
      <w:numFmt w:val="lowerLetter"/>
      <w:lvlText w:val="%1."/>
      <w:lvlJc w:val="left"/>
      <w:pPr>
        <w:ind w:left="284" w:hanging="284"/>
      </w:pPr>
      <w:rPr>
        <w:rFonts w:ascii="Arial" w:hAnsi="Arial" w:cs="Arial" w:hint="default"/>
      </w:rPr>
    </w:lvl>
    <w:lvl w:ilvl="1">
      <w:start w:val="1"/>
      <w:numFmt w:val="lowerRoman"/>
      <w:lvlText w:val="%2."/>
      <w:lvlJc w:val="left"/>
      <w:pPr>
        <w:ind w:left="568" w:hanging="284"/>
      </w:pPr>
      <w:rPr>
        <w:rFonts w:asciiTheme="minorHAnsi" w:hAnsiTheme="minorHAnsi" w:hint="default"/>
      </w:rPr>
    </w:lvl>
    <w:lvl w:ilvl="2">
      <w:start w:val="1"/>
      <w:numFmt w:val="decimal"/>
      <w:lvlText w:val="%3."/>
      <w:lvlJc w:val="left"/>
      <w:pPr>
        <w:ind w:left="852" w:hanging="284"/>
      </w:pPr>
      <w:rPr>
        <w:rFonts w:asciiTheme="minorHAnsi" w:hAnsiTheme="minorHAnsi" w:hint="default"/>
      </w:rPr>
    </w:lvl>
    <w:lvl w:ilvl="3">
      <w:start w:val="1"/>
      <w:numFmt w:val="lowerLetter"/>
      <w:lvlText w:val="%4)"/>
      <w:lvlJc w:val="left"/>
      <w:pPr>
        <w:ind w:left="1136" w:hanging="284"/>
      </w:pPr>
      <w:rPr>
        <w:rFonts w:asciiTheme="minorHAnsi" w:hAnsiTheme="minorHAnsi" w:hint="default"/>
      </w:rPr>
    </w:lvl>
    <w:lvl w:ilvl="4">
      <w:start w:val="1"/>
      <w:numFmt w:val="lowerRoman"/>
      <w:lvlText w:val="%5)"/>
      <w:lvlJc w:val="left"/>
      <w:pPr>
        <w:ind w:left="1420" w:hanging="284"/>
      </w:pPr>
      <w:rPr>
        <w:rFonts w:asciiTheme="minorHAnsi" w:hAnsiTheme="minorHAnsi" w:hint="default"/>
      </w:rPr>
    </w:lvl>
    <w:lvl w:ilvl="5">
      <w:start w:val="1"/>
      <w:numFmt w:val="decimal"/>
      <w:lvlText w:val="%6)"/>
      <w:lvlJc w:val="left"/>
      <w:pPr>
        <w:ind w:left="1704" w:hanging="284"/>
      </w:pPr>
      <w:rPr>
        <w:rFonts w:asciiTheme="minorHAnsi" w:hAnsiTheme="minorHAnsi" w:hint="default"/>
      </w:rPr>
    </w:lvl>
    <w:lvl w:ilvl="6">
      <w:start w:val="1"/>
      <w:numFmt w:val="lowerLetter"/>
      <w:lvlText w:val="(%7)"/>
      <w:lvlJc w:val="left"/>
      <w:pPr>
        <w:ind w:left="1988" w:hanging="284"/>
      </w:pPr>
      <w:rPr>
        <w:rFonts w:asciiTheme="minorHAnsi" w:hAnsiTheme="minorHAnsi" w:hint="default"/>
      </w:rPr>
    </w:lvl>
    <w:lvl w:ilvl="7">
      <w:start w:val="1"/>
      <w:numFmt w:val="lowerRoman"/>
      <w:lvlText w:val="(%8)"/>
      <w:lvlJc w:val="left"/>
      <w:pPr>
        <w:ind w:left="2272" w:hanging="284"/>
      </w:pPr>
      <w:rPr>
        <w:rFonts w:asciiTheme="minorHAnsi" w:hAnsiTheme="minorHAnsi" w:hint="default"/>
      </w:rPr>
    </w:lvl>
    <w:lvl w:ilvl="8">
      <w:start w:val="1"/>
      <w:numFmt w:val="decimal"/>
      <w:lvlText w:val="(%9)"/>
      <w:lvlJc w:val="left"/>
      <w:pPr>
        <w:ind w:left="2556" w:hanging="284"/>
      </w:pPr>
      <w:rPr>
        <w:rFonts w:asciiTheme="minorHAnsi" w:hAnsiTheme="minorHAnsi" w:hint="default"/>
      </w:rPr>
    </w:lvl>
  </w:abstractNum>
  <w:abstractNum w:abstractNumId="12" w15:restartNumberingAfterBreak="0">
    <w:nsid w:val="1C093E28"/>
    <w:multiLevelType w:val="hybridMultilevel"/>
    <w:tmpl w:val="ACAE3826"/>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E1B3059"/>
    <w:multiLevelType w:val="multilevel"/>
    <w:tmpl w:val="D5023312"/>
    <w:styleLink w:val="ListStyle-ListNumber"/>
    <w:lvl w:ilvl="0">
      <w:start w:val="1"/>
      <w:numFmt w:val="decimal"/>
      <w:lvlText w:val="%1."/>
      <w:lvlJc w:val="left"/>
      <w:pPr>
        <w:ind w:left="340" w:hanging="340"/>
      </w:pPr>
      <w:rPr>
        <w:rFonts w:ascii="Arial" w:hAnsi="Arial" w:cs="Arial" w:hint="default"/>
      </w:rPr>
    </w:lvl>
    <w:lvl w:ilvl="1">
      <w:start w:val="1"/>
      <w:numFmt w:val="decimal"/>
      <w:lvlText w:val="%1.%2."/>
      <w:lvlJc w:val="left"/>
      <w:pPr>
        <w:ind w:left="964" w:hanging="624"/>
      </w:pPr>
      <w:rPr>
        <w:rFonts w:asciiTheme="minorHAnsi" w:hAnsiTheme="minorHAnsi" w:hint="default"/>
      </w:rPr>
    </w:lvl>
    <w:lvl w:ilvl="2">
      <w:start w:val="1"/>
      <w:numFmt w:val="decimal"/>
      <w:lvlText w:val="%1.%2.%3."/>
      <w:lvlJc w:val="left"/>
      <w:pPr>
        <w:ind w:left="1758" w:hanging="794"/>
      </w:pPr>
      <w:rPr>
        <w:rFonts w:asciiTheme="minorHAnsi" w:hAnsiTheme="minorHAnsi" w:hint="default"/>
      </w:rPr>
    </w:lvl>
    <w:lvl w:ilvl="3">
      <w:start w:val="1"/>
      <w:numFmt w:val="decimal"/>
      <w:lvlText w:val="%1.%2.%3.%4."/>
      <w:lvlJc w:val="left"/>
      <w:pPr>
        <w:ind w:left="2722" w:hanging="964"/>
      </w:pPr>
      <w:rPr>
        <w:rFonts w:asciiTheme="minorHAnsi" w:hAnsiTheme="minorHAnsi" w:hint="default"/>
      </w:rPr>
    </w:lvl>
    <w:lvl w:ilvl="4">
      <w:start w:val="1"/>
      <w:numFmt w:val="decimal"/>
      <w:lvlText w:val="%1.%2.%3.%4.%5."/>
      <w:lvlJc w:val="left"/>
      <w:pPr>
        <w:ind w:left="2892" w:hanging="1134"/>
      </w:pPr>
      <w:rPr>
        <w:rFonts w:asciiTheme="minorHAnsi" w:hAnsiTheme="minorHAnsi" w:hint="default"/>
      </w:rPr>
    </w:lvl>
    <w:lvl w:ilvl="5">
      <w:start w:val="1"/>
      <w:numFmt w:val="decimal"/>
      <w:lvlText w:val="%1.%2.%3.%4.%5.%6."/>
      <w:lvlJc w:val="left"/>
      <w:pPr>
        <w:ind w:left="3119" w:hanging="1361"/>
      </w:pPr>
      <w:rPr>
        <w:rFonts w:asciiTheme="minorHAnsi" w:hAnsiTheme="minorHAnsi" w:hint="default"/>
      </w:rPr>
    </w:lvl>
    <w:lvl w:ilvl="6">
      <w:start w:val="1"/>
      <w:numFmt w:val="decimal"/>
      <w:lvlText w:val="%1.%2.%3.%4.%5.%6.%7."/>
      <w:lvlJc w:val="left"/>
      <w:pPr>
        <w:ind w:left="3289" w:hanging="1531"/>
      </w:pPr>
      <w:rPr>
        <w:rFonts w:asciiTheme="minorHAnsi" w:hAnsiTheme="minorHAnsi" w:hint="default"/>
      </w:rPr>
    </w:lvl>
    <w:lvl w:ilvl="7">
      <w:start w:val="1"/>
      <w:numFmt w:val="decimal"/>
      <w:lvlText w:val="%1.%2.%3.%4.%5.%6.%7.%8."/>
      <w:lvlJc w:val="left"/>
      <w:pPr>
        <w:ind w:left="3459" w:hanging="1701"/>
      </w:pPr>
      <w:rPr>
        <w:rFonts w:asciiTheme="minorHAnsi" w:hAnsiTheme="minorHAnsi" w:hint="default"/>
      </w:rPr>
    </w:lvl>
    <w:lvl w:ilvl="8">
      <w:start w:val="1"/>
      <w:numFmt w:val="decimal"/>
      <w:lvlText w:val="%1.%2.%3.%4.%5.%6.%7.%8.%9."/>
      <w:lvlJc w:val="left"/>
      <w:pPr>
        <w:ind w:left="3686" w:hanging="1928"/>
      </w:pPr>
      <w:rPr>
        <w:rFonts w:asciiTheme="minorHAnsi" w:hAnsiTheme="minorHAnsi" w:hint="default"/>
      </w:rPr>
    </w:lvl>
  </w:abstractNum>
  <w:abstractNum w:abstractNumId="14" w15:restartNumberingAfterBreak="0">
    <w:nsid w:val="2019191E"/>
    <w:multiLevelType w:val="multilevel"/>
    <w:tmpl w:val="F0800074"/>
    <w:styleLink w:val="ListStyle-AppendixHeading"/>
    <w:lvl w:ilvl="0">
      <w:start w:val="1"/>
      <w:numFmt w:val="decimal"/>
      <w:suff w:val="space"/>
      <w:lvlText w:val="Appendix %1 -"/>
      <w:lvlJc w:val="left"/>
      <w:pPr>
        <w:ind w:left="0" w:firstLine="0"/>
      </w:pPr>
      <w:rPr>
        <w:rFonts w:ascii="Arial" w:hAnsi="Arial" w:cs="Arial" w:hint="default"/>
      </w:rPr>
    </w:lvl>
    <w:lvl w:ilvl="1">
      <w:start w:val="1"/>
      <w:numFmt w:val="none"/>
      <w:suff w:val="nothing"/>
      <w:lvlText w:val="%2"/>
      <w:lvlJc w:val="left"/>
      <w:pPr>
        <w:ind w:left="0" w:firstLine="0"/>
      </w:pPr>
      <w:rPr>
        <w:rFonts w:hint="default"/>
      </w:rPr>
    </w:lvl>
    <w:lvl w:ilvl="2">
      <w:start w:val="1"/>
      <w:numFmt w:val="none"/>
      <w:suff w:val="nothing"/>
      <w:lvlText w:val="%3"/>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27A35F22"/>
    <w:multiLevelType w:val="multilevel"/>
    <w:tmpl w:val="02584F62"/>
    <w:numStyleLink w:val="ListStyle-TableListNumber"/>
  </w:abstractNum>
  <w:abstractNum w:abstractNumId="16" w15:restartNumberingAfterBreak="0">
    <w:nsid w:val="2B0D5606"/>
    <w:multiLevelType w:val="multilevel"/>
    <w:tmpl w:val="A8EABC34"/>
    <w:lvl w:ilvl="0">
      <w:start w:val="1"/>
      <w:numFmt w:val="decimal"/>
      <w:pStyle w:val="Nadpis1"/>
      <w:lvlText w:val="%1"/>
      <w:lvlJc w:val="left"/>
      <w:pPr>
        <w:ind w:left="822" w:hanging="822"/>
      </w:pPr>
      <w:rPr>
        <w:rFonts w:hint="default"/>
      </w:rPr>
    </w:lvl>
    <w:lvl w:ilvl="1">
      <w:start w:val="1"/>
      <w:numFmt w:val="decimal"/>
      <w:pStyle w:val="Nadpis2"/>
      <w:lvlText w:val="%1.%2"/>
      <w:lvlJc w:val="left"/>
      <w:pPr>
        <w:ind w:left="822" w:hanging="822"/>
      </w:pPr>
      <w:rPr>
        <w:rFonts w:hint="default"/>
      </w:rPr>
    </w:lvl>
    <w:lvl w:ilvl="2">
      <w:start w:val="1"/>
      <w:numFmt w:val="decimal"/>
      <w:pStyle w:val="Nadpis3"/>
      <w:lvlText w:val="%1.%2.%3"/>
      <w:lvlJc w:val="left"/>
      <w:pPr>
        <w:ind w:left="822" w:hanging="822"/>
      </w:pPr>
      <w:rPr>
        <w:rFonts w:hint="default"/>
      </w:rPr>
    </w:lvl>
    <w:lvl w:ilvl="3">
      <w:start w:val="1"/>
      <w:numFmt w:val="decimal"/>
      <w:pStyle w:val="Nadpis4"/>
      <w:lvlText w:val="%1.%2.%3.%4"/>
      <w:lvlJc w:val="left"/>
      <w:pPr>
        <w:ind w:left="1134" w:hanging="1134"/>
      </w:pPr>
      <w:rPr>
        <w:rFonts w:hint="default"/>
      </w:rPr>
    </w:lvl>
    <w:lvl w:ilvl="4">
      <w:start w:val="1"/>
      <w:numFmt w:val="decimal"/>
      <w:pStyle w:val="Nadpis5"/>
      <w:lvlText w:val="%1.%2.%3.%4.%5"/>
      <w:lvlJc w:val="left"/>
      <w:pPr>
        <w:ind w:left="1418" w:hanging="1418"/>
      </w:pPr>
      <w:rPr>
        <w:rFonts w:hint="default"/>
      </w:rPr>
    </w:lvl>
    <w:lvl w:ilvl="5">
      <w:start w:val="1"/>
      <w:numFmt w:val="decimal"/>
      <w:pStyle w:val="Nadpis6"/>
      <w:lvlText w:val="%1.%2.%3.%4.%5.%6"/>
      <w:lvlJc w:val="left"/>
      <w:pPr>
        <w:ind w:left="1644" w:hanging="1644"/>
      </w:pPr>
      <w:rPr>
        <w:rFonts w:hint="default"/>
      </w:rPr>
    </w:lvl>
    <w:lvl w:ilvl="6">
      <w:start w:val="1"/>
      <w:numFmt w:val="decimal"/>
      <w:pStyle w:val="Nadpis7"/>
      <w:lvlText w:val="%1.%2.%3.%4.%5.%6.%7"/>
      <w:lvlJc w:val="left"/>
      <w:pPr>
        <w:ind w:left="1928" w:hanging="1928"/>
      </w:pPr>
      <w:rPr>
        <w:rFonts w:hint="default"/>
      </w:rPr>
    </w:lvl>
    <w:lvl w:ilvl="7">
      <w:start w:val="1"/>
      <w:numFmt w:val="decimal"/>
      <w:pStyle w:val="Nadpis8"/>
      <w:lvlText w:val="%1.%2.%3.%4.%5.%6.%7.%8"/>
      <w:lvlJc w:val="left"/>
      <w:pPr>
        <w:ind w:left="2155" w:hanging="2155"/>
      </w:pPr>
      <w:rPr>
        <w:rFonts w:hint="default"/>
      </w:rPr>
    </w:lvl>
    <w:lvl w:ilvl="8">
      <w:start w:val="1"/>
      <w:numFmt w:val="decimal"/>
      <w:pStyle w:val="Nadpis9"/>
      <w:lvlText w:val="%1.%2.%3.%4.%5.%6.%7.%8.%9"/>
      <w:lvlJc w:val="left"/>
      <w:pPr>
        <w:ind w:left="2381" w:hanging="2381"/>
      </w:pPr>
      <w:rPr>
        <w:rFonts w:hint="default"/>
      </w:rPr>
    </w:lvl>
  </w:abstractNum>
  <w:abstractNum w:abstractNumId="17" w15:restartNumberingAfterBreak="0">
    <w:nsid w:val="2F655F41"/>
    <w:multiLevelType w:val="hybridMultilevel"/>
    <w:tmpl w:val="1562A7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22C096F"/>
    <w:multiLevelType w:val="hybridMultilevel"/>
    <w:tmpl w:val="0C28D652"/>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AAA41FB"/>
    <w:multiLevelType w:val="multilevel"/>
    <w:tmpl w:val="1C24E15A"/>
    <w:numStyleLink w:val="ListStyle-FactBoxListNumber"/>
  </w:abstractNum>
  <w:abstractNum w:abstractNumId="20" w15:restartNumberingAfterBreak="0">
    <w:nsid w:val="3FBF4BC5"/>
    <w:multiLevelType w:val="hybridMultilevel"/>
    <w:tmpl w:val="17266C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7A96D0A"/>
    <w:multiLevelType w:val="hybridMultilevel"/>
    <w:tmpl w:val="4608F2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86F0B62"/>
    <w:multiLevelType w:val="multilevel"/>
    <w:tmpl w:val="D486A798"/>
    <w:styleLink w:val="ListStyle-ListBullet"/>
    <w:lvl w:ilvl="0">
      <w:start w:val="1"/>
      <w:numFmt w:val="bullet"/>
      <w:lvlText w:val="•"/>
      <w:lvlJc w:val="left"/>
      <w:pPr>
        <w:ind w:left="284" w:hanging="284"/>
      </w:pPr>
      <w:rPr>
        <w:rFonts w:ascii="Arial" w:hAnsi="Arial" w:cs="Arial" w:hint="default"/>
      </w:rPr>
    </w:lvl>
    <w:lvl w:ilvl="1">
      <w:start w:val="1"/>
      <w:numFmt w:val="bullet"/>
      <w:lvlText w:val="•"/>
      <w:lvlJc w:val="left"/>
      <w:pPr>
        <w:ind w:left="568" w:hanging="284"/>
      </w:pPr>
      <w:rPr>
        <w:rFonts w:asciiTheme="minorHAnsi" w:hAnsiTheme="minorHAnsi" w:hint="default"/>
      </w:rPr>
    </w:lvl>
    <w:lvl w:ilvl="2">
      <w:start w:val="1"/>
      <w:numFmt w:val="bullet"/>
      <w:lvlText w:val="•"/>
      <w:lvlJc w:val="left"/>
      <w:pPr>
        <w:ind w:left="852" w:hanging="284"/>
      </w:pPr>
      <w:rPr>
        <w:rFonts w:asciiTheme="minorHAnsi" w:hAnsiTheme="minorHAnsi" w:hint="default"/>
      </w:rPr>
    </w:lvl>
    <w:lvl w:ilvl="3">
      <w:start w:val="1"/>
      <w:numFmt w:val="bullet"/>
      <w:lvlText w:val="•"/>
      <w:lvlJc w:val="left"/>
      <w:pPr>
        <w:ind w:left="1136" w:hanging="284"/>
      </w:pPr>
      <w:rPr>
        <w:rFonts w:asciiTheme="minorHAnsi" w:hAnsiTheme="minorHAnsi" w:hint="default"/>
      </w:rPr>
    </w:lvl>
    <w:lvl w:ilvl="4">
      <w:start w:val="1"/>
      <w:numFmt w:val="bullet"/>
      <w:lvlText w:val="•"/>
      <w:lvlJc w:val="left"/>
      <w:pPr>
        <w:ind w:left="1420" w:hanging="284"/>
      </w:pPr>
      <w:rPr>
        <w:rFonts w:asciiTheme="minorHAnsi" w:hAnsiTheme="minorHAnsi" w:hint="default"/>
      </w:rPr>
    </w:lvl>
    <w:lvl w:ilvl="5">
      <w:start w:val="1"/>
      <w:numFmt w:val="bullet"/>
      <w:lvlText w:val="•"/>
      <w:lvlJc w:val="left"/>
      <w:pPr>
        <w:ind w:left="1704" w:hanging="284"/>
      </w:pPr>
      <w:rPr>
        <w:rFonts w:asciiTheme="minorHAnsi" w:hAnsiTheme="minorHAnsi" w:hint="default"/>
      </w:rPr>
    </w:lvl>
    <w:lvl w:ilvl="6">
      <w:start w:val="1"/>
      <w:numFmt w:val="bullet"/>
      <w:lvlText w:val="•"/>
      <w:lvlJc w:val="left"/>
      <w:pPr>
        <w:ind w:left="1988" w:hanging="284"/>
      </w:pPr>
      <w:rPr>
        <w:rFonts w:asciiTheme="minorHAnsi" w:hAnsiTheme="minorHAnsi" w:hint="default"/>
      </w:rPr>
    </w:lvl>
    <w:lvl w:ilvl="7">
      <w:start w:val="1"/>
      <w:numFmt w:val="bullet"/>
      <w:lvlText w:val="•"/>
      <w:lvlJc w:val="left"/>
      <w:pPr>
        <w:ind w:left="2272" w:hanging="284"/>
      </w:pPr>
      <w:rPr>
        <w:rFonts w:asciiTheme="minorHAnsi" w:hAnsiTheme="minorHAnsi" w:hint="default"/>
      </w:rPr>
    </w:lvl>
    <w:lvl w:ilvl="8">
      <w:start w:val="1"/>
      <w:numFmt w:val="bullet"/>
      <w:lvlText w:val="•"/>
      <w:lvlJc w:val="left"/>
      <w:pPr>
        <w:ind w:left="2556" w:hanging="284"/>
      </w:pPr>
      <w:rPr>
        <w:rFonts w:asciiTheme="minorHAnsi" w:hAnsiTheme="minorHAnsi" w:hint="default"/>
      </w:rPr>
    </w:lvl>
  </w:abstractNum>
  <w:abstractNum w:abstractNumId="23" w15:restartNumberingAfterBreak="0">
    <w:nsid w:val="4DFB4E39"/>
    <w:multiLevelType w:val="multilevel"/>
    <w:tmpl w:val="91362CD8"/>
    <w:lvl w:ilvl="0">
      <w:start w:val="1"/>
      <w:numFmt w:val="bullet"/>
      <w:pStyle w:val="Seznamsodrkami"/>
      <w:lvlText w:val="•"/>
      <w:lvlJc w:val="left"/>
      <w:pPr>
        <w:ind w:left="680" w:hanging="340"/>
      </w:pPr>
      <w:rPr>
        <w:rFonts w:ascii="Arial" w:hAnsi="Arial" w:hint="default"/>
      </w:rPr>
    </w:lvl>
    <w:lvl w:ilvl="1">
      <w:start w:val="1"/>
      <w:numFmt w:val="bullet"/>
      <w:pStyle w:val="Seznamsodrkami2"/>
      <w:lvlText w:val="•"/>
      <w:lvlJc w:val="left"/>
      <w:pPr>
        <w:ind w:left="1020" w:hanging="340"/>
      </w:pPr>
      <w:rPr>
        <w:rFonts w:ascii="Arial" w:hAnsi="Arial" w:hint="default"/>
      </w:rPr>
    </w:lvl>
    <w:lvl w:ilvl="2">
      <w:start w:val="1"/>
      <w:numFmt w:val="bullet"/>
      <w:pStyle w:val="Seznamsodrkami3"/>
      <w:lvlText w:val="•"/>
      <w:lvlJc w:val="left"/>
      <w:pPr>
        <w:ind w:left="1360" w:hanging="340"/>
      </w:pPr>
      <w:rPr>
        <w:rFonts w:ascii="Arial" w:hAnsi="Arial" w:hint="default"/>
      </w:rPr>
    </w:lvl>
    <w:lvl w:ilvl="3">
      <w:start w:val="1"/>
      <w:numFmt w:val="bullet"/>
      <w:lvlText w:val="•"/>
      <w:lvlJc w:val="left"/>
      <w:pPr>
        <w:ind w:left="1700" w:hanging="340"/>
      </w:pPr>
      <w:rPr>
        <w:rFonts w:ascii="Arial" w:hAnsi="Arial" w:hint="default"/>
      </w:rPr>
    </w:lvl>
    <w:lvl w:ilvl="4">
      <w:start w:val="1"/>
      <w:numFmt w:val="bullet"/>
      <w:lvlText w:val="•"/>
      <w:lvlJc w:val="left"/>
      <w:pPr>
        <w:ind w:left="2040" w:hanging="340"/>
      </w:pPr>
      <w:rPr>
        <w:rFonts w:ascii="Arial" w:hAnsi="Arial" w:hint="default"/>
      </w:rPr>
    </w:lvl>
    <w:lvl w:ilvl="5">
      <w:start w:val="1"/>
      <w:numFmt w:val="bullet"/>
      <w:lvlText w:val="•"/>
      <w:lvlJc w:val="left"/>
      <w:pPr>
        <w:ind w:left="2380" w:hanging="340"/>
      </w:pPr>
      <w:rPr>
        <w:rFonts w:ascii="Arial" w:hAnsi="Arial" w:hint="default"/>
      </w:rPr>
    </w:lvl>
    <w:lvl w:ilvl="6">
      <w:start w:val="1"/>
      <w:numFmt w:val="bullet"/>
      <w:lvlText w:val="•"/>
      <w:lvlJc w:val="left"/>
      <w:pPr>
        <w:ind w:left="2720" w:hanging="340"/>
      </w:pPr>
      <w:rPr>
        <w:rFonts w:ascii="Arial" w:hAnsi="Arial" w:hint="default"/>
      </w:rPr>
    </w:lvl>
    <w:lvl w:ilvl="7">
      <w:start w:val="1"/>
      <w:numFmt w:val="bullet"/>
      <w:lvlText w:val="•"/>
      <w:lvlJc w:val="left"/>
      <w:pPr>
        <w:ind w:left="3060" w:hanging="340"/>
      </w:pPr>
      <w:rPr>
        <w:rFonts w:ascii="Arial" w:hAnsi="Arial" w:hint="default"/>
      </w:rPr>
    </w:lvl>
    <w:lvl w:ilvl="8">
      <w:start w:val="1"/>
      <w:numFmt w:val="bullet"/>
      <w:lvlText w:val="•"/>
      <w:lvlJc w:val="left"/>
      <w:pPr>
        <w:ind w:left="3400" w:hanging="340"/>
      </w:pPr>
      <w:rPr>
        <w:rFonts w:ascii="Arial" w:hAnsi="Arial" w:hint="default"/>
      </w:rPr>
    </w:lvl>
  </w:abstractNum>
  <w:abstractNum w:abstractNumId="24" w15:restartNumberingAfterBreak="0">
    <w:nsid w:val="4E086077"/>
    <w:multiLevelType w:val="hybridMultilevel"/>
    <w:tmpl w:val="0EB8EF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5560836"/>
    <w:multiLevelType w:val="multilevel"/>
    <w:tmpl w:val="A6BA9C18"/>
    <w:styleLink w:val="ListStyle-TableListBullet0"/>
    <w:lvl w:ilvl="0">
      <w:start w:val="1"/>
      <w:numFmt w:val="bullet"/>
      <w:pStyle w:val="Table-ListBullet"/>
      <w:lvlText w:val="•"/>
      <w:lvlJc w:val="left"/>
      <w:pPr>
        <w:ind w:left="284" w:hanging="171"/>
      </w:pPr>
      <w:rPr>
        <w:rFonts w:ascii="Arial" w:hAnsi="Arial" w:cs="Arial" w:hint="default"/>
      </w:rPr>
    </w:lvl>
    <w:lvl w:ilvl="1">
      <w:start w:val="1"/>
      <w:numFmt w:val="bullet"/>
      <w:lvlText w:val="•"/>
      <w:lvlJc w:val="left"/>
      <w:pPr>
        <w:ind w:left="454" w:hanging="171"/>
      </w:pPr>
      <w:rPr>
        <w:rFonts w:asciiTheme="minorHAnsi" w:hAnsiTheme="minorHAnsi" w:hint="default"/>
      </w:rPr>
    </w:lvl>
    <w:lvl w:ilvl="2">
      <w:start w:val="1"/>
      <w:numFmt w:val="bullet"/>
      <w:lvlText w:val="•"/>
      <w:lvlJc w:val="left"/>
      <w:pPr>
        <w:ind w:left="624" w:hanging="171"/>
      </w:pPr>
      <w:rPr>
        <w:rFonts w:asciiTheme="minorHAnsi" w:hAnsiTheme="minorHAnsi" w:hint="default"/>
      </w:rPr>
    </w:lvl>
    <w:lvl w:ilvl="3">
      <w:start w:val="1"/>
      <w:numFmt w:val="bullet"/>
      <w:lvlText w:val="•"/>
      <w:lvlJc w:val="left"/>
      <w:pPr>
        <w:ind w:left="794" w:hanging="171"/>
      </w:pPr>
      <w:rPr>
        <w:rFonts w:asciiTheme="minorHAnsi" w:hAnsiTheme="minorHAnsi" w:hint="default"/>
      </w:rPr>
    </w:lvl>
    <w:lvl w:ilvl="4">
      <w:start w:val="1"/>
      <w:numFmt w:val="bullet"/>
      <w:lvlText w:val="•"/>
      <w:lvlJc w:val="left"/>
      <w:pPr>
        <w:ind w:left="964" w:hanging="171"/>
      </w:pPr>
      <w:rPr>
        <w:rFonts w:asciiTheme="minorHAnsi" w:hAnsiTheme="minorHAnsi" w:hint="default"/>
      </w:rPr>
    </w:lvl>
    <w:lvl w:ilvl="5">
      <w:start w:val="1"/>
      <w:numFmt w:val="bullet"/>
      <w:lvlText w:val="•"/>
      <w:lvlJc w:val="left"/>
      <w:pPr>
        <w:ind w:left="1134" w:hanging="171"/>
      </w:pPr>
      <w:rPr>
        <w:rFonts w:asciiTheme="minorHAnsi" w:hAnsiTheme="minorHAnsi" w:hint="default"/>
      </w:rPr>
    </w:lvl>
    <w:lvl w:ilvl="6">
      <w:start w:val="1"/>
      <w:numFmt w:val="bullet"/>
      <w:lvlText w:val="•"/>
      <w:lvlJc w:val="left"/>
      <w:pPr>
        <w:ind w:left="1304" w:hanging="171"/>
      </w:pPr>
      <w:rPr>
        <w:rFonts w:asciiTheme="minorHAnsi" w:hAnsiTheme="minorHAnsi" w:hint="default"/>
      </w:rPr>
    </w:lvl>
    <w:lvl w:ilvl="7">
      <w:start w:val="1"/>
      <w:numFmt w:val="bullet"/>
      <w:lvlText w:val="•"/>
      <w:lvlJc w:val="left"/>
      <w:pPr>
        <w:ind w:left="1474" w:hanging="171"/>
      </w:pPr>
      <w:rPr>
        <w:rFonts w:asciiTheme="minorHAnsi" w:hAnsiTheme="minorHAnsi" w:hint="default"/>
      </w:rPr>
    </w:lvl>
    <w:lvl w:ilvl="8">
      <w:start w:val="1"/>
      <w:numFmt w:val="bullet"/>
      <w:lvlText w:val="•"/>
      <w:lvlJc w:val="left"/>
      <w:pPr>
        <w:ind w:left="1644" w:hanging="171"/>
      </w:pPr>
      <w:rPr>
        <w:rFonts w:asciiTheme="minorHAnsi" w:hAnsiTheme="minorHAnsi" w:hint="default"/>
      </w:rPr>
    </w:lvl>
  </w:abstractNum>
  <w:abstractNum w:abstractNumId="26" w15:restartNumberingAfterBreak="0">
    <w:nsid w:val="599145AD"/>
    <w:multiLevelType w:val="multilevel"/>
    <w:tmpl w:val="1C24E15A"/>
    <w:styleLink w:val="ListStyle-FactBoxListNumber"/>
    <w:lvl w:ilvl="0">
      <w:start w:val="1"/>
      <w:numFmt w:val="decimal"/>
      <w:pStyle w:val="FactBox-ListNumber"/>
      <w:lvlText w:val="%1."/>
      <w:lvlJc w:val="left"/>
      <w:pPr>
        <w:ind w:left="510" w:hanging="340"/>
      </w:pPr>
      <w:rPr>
        <w:rFonts w:ascii="Arial" w:hAnsi="Arial" w:cs="Arial" w:hint="default"/>
      </w:rPr>
    </w:lvl>
    <w:lvl w:ilvl="1">
      <w:start w:val="1"/>
      <w:numFmt w:val="decimal"/>
      <w:lvlText w:val="%1.%2."/>
      <w:lvlJc w:val="left"/>
      <w:pPr>
        <w:ind w:left="794" w:hanging="624"/>
      </w:pPr>
      <w:rPr>
        <w:rFonts w:asciiTheme="minorHAnsi" w:hAnsiTheme="minorHAnsi" w:hint="default"/>
      </w:rPr>
    </w:lvl>
    <w:lvl w:ilvl="2">
      <w:start w:val="1"/>
      <w:numFmt w:val="decimal"/>
      <w:lvlText w:val="%1.%2.%3."/>
      <w:lvlJc w:val="left"/>
      <w:pPr>
        <w:ind w:left="964" w:hanging="794"/>
      </w:pPr>
      <w:rPr>
        <w:rFonts w:asciiTheme="minorHAnsi" w:hAnsiTheme="minorHAnsi" w:hint="default"/>
      </w:rPr>
    </w:lvl>
    <w:lvl w:ilvl="3">
      <w:start w:val="1"/>
      <w:numFmt w:val="decimal"/>
      <w:lvlText w:val="%1.%2.%3.%4."/>
      <w:lvlJc w:val="left"/>
      <w:pPr>
        <w:ind w:left="1134" w:hanging="964"/>
      </w:pPr>
      <w:rPr>
        <w:rFonts w:asciiTheme="minorHAnsi" w:hAnsiTheme="minorHAnsi" w:hint="default"/>
      </w:rPr>
    </w:lvl>
    <w:lvl w:ilvl="4">
      <w:start w:val="1"/>
      <w:numFmt w:val="decimal"/>
      <w:lvlText w:val="%1.%2.%3.%4.%5."/>
      <w:lvlJc w:val="left"/>
      <w:pPr>
        <w:ind w:left="1304" w:hanging="1134"/>
      </w:pPr>
      <w:rPr>
        <w:rFonts w:asciiTheme="minorHAnsi" w:hAnsiTheme="minorHAnsi" w:hint="default"/>
      </w:rPr>
    </w:lvl>
    <w:lvl w:ilvl="5">
      <w:start w:val="1"/>
      <w:numFmt w:val="decimal"/>
      <w:lvlText w:val="%1.%2.%3.%4.%5.%6."/>
      <w:lvlJc w:val="left"/>
      <w:pPr>
        <w:ind w:left="1531" w:hanging="1361"/>
      </w:pPr>
      <w:rPr>
        <w:rFonts w:asciiTheme="minorHAnsi" w:hAnsiTheme="minorHAnsi" w:hint="default"/>
      </w:rPr>
    </w:lvl>
    <w:lvl w:ilvl="6">
      <w:start w:val="1"/>
      <w:numFmt w:val="decimal"/>
      <w:lvlText w:val="%1.%2.%3.%4.%5.%6.%7."/>
      <w:lvlJc w:val="left"/>
      <w:pPr>
        <w:ind w:left="1701" w:hanging="1531"/>
      </w:pPr>
      <w:rPr>
        <w:rFonts w:asciiTheme="minorHAnsi" w:hAnsiTheme="minorHAnsi" w:hint="default"/>
      </w:rPr>
    </w:lvl>
    <w:lvl w:ilvl="7">
      <w:start w:val="1"/>
      <w:numFmt w:val="decimal"/>
      <w:lvlText w:val="%1.%2.%3.%4.%5.%6.%7.%8."/>
      <w:lvlJc w:val="left"/>
      <w:pPr>
        <w:ind w:left="1871" w:hanging="1701"/>
      </w:pPr>
      <w:rPr>
        <w:rFonts w:asciiTheme="minorHAnsi" w:hAnsiTheme="minorHAnsi" w:hint="default"/>
      </w:rPr>
    </w:lvl>
    <w:lvl w:ilvl="8">
      <w:start w:val="1"/>
      <w:numFmt w:val="decimal"/>
      <w:lvlText w:val="%1.%2.%3.%4.%5.%6.%7.%8.%9."/>
      <w:lvlJc w:val="left"/>
      <w:pPr>
        <w:ind w:left="2098" w:hanging="1928"/>
      </w:pPr>
      <w:rPr>
        <w:rFonts w:asciiTheme="minorHAnsi" w:hAnsiTheme="minorHAnsi" w:hint="default"/>
      </w:rPr>
    </w:lvl>
  </w:abstractNum>
  <w:abstractNum w:abstractNumId="27" w15:restartNumberingAfterBreak="0">
    <w:nsid w:val="5D90306E"/>
    <w:multiLevelType w:val="multilevel"/>
    <w:tmpl w:val="02584F62"/>
    <w:styleLink w:val="ListStyle-TableListNumber"/>
    <w:lvl w:ilvl="0">
      <w:start w:val="1"/>
      <w:numFmt w:val="decimal"/>
      <w:pStyle w:val="Table-ListNumber"/>
      <w:lvlText w:val="%1."/>
      <w:lvlJc w:val="left"/>
      <w:pPr>
        <w:ind w:left="340" w:hanging="227"/>
      </w:pPr>
      <w:rPr>
        <w:rFonts w:ascii="Arial" w:hAnsi="Arial" w:cs="Arial" w:hint="default"/>
      </w:rPr>
    </w:lvl>
    <w:lvl w:ilvl="1">
      <w:start w:val="1"/>
      <w:numFmt w:val="decimal"/>
      <w:lvlText w:val="%1.%2"/>
      <w:lvlJc w:val="left"/>
      <w:pPr>
        <w:ind w:left="567" w:hanging="454"/>
      </w:pPr>
      <w:rPr>
        <w:rFonts w:hint="default"/>
      </w:rPr>
    </w:lvl>
    <w:lvl w:ilvl="2">
      <w:start w:val="1"/>
      <w:numFmt w:val="decimal"/>
      <w:lvlText w:val="%1.%2.%3"/>
      <w:lvlJc w:val="left"/>
      <w:pPr>
        <w:ind w:left="794" w:hanging="681"/>
      </w:pPr>
      <w:rPr>
        <w:rFonts w:hint="default"/>
      </w:rPr>
    </w:lvl>
    <w:lvl w:ilvl="3">
      <w:start w:val="1"/>
      <w:numFmt w:val="decimal"/>
      <w:lvlText w:val="%1.%2.%3.%4"/>
      <w:lvlJc w:val="left"/>
      <w:pPr>
        <w:ind w:left="1021" w:hanging="908"/>
      </w:pPr>
      <w:rPr>
        <w:rFonts w:hint="default"/>
      </w:rPr>
    </w:lvl>
    <w:lvl w:ilvl="4">
      <w:start w:val="1"/>
      <w:numFmt w:val="decimal"/>
      <w:lvlText w:val="%1.%2.%3.%4.%5"/>
      <w:lvlJc w:val="left"/>
      <w:pPr>
        <w:ind w:left="1247" w:hanging="1134"/>
      </w:pPr>
      <w:rPr>
        <w:rFonts w:hint="default"/>
      </w:rPr>
    </w:lvl>
    <w:lvl w:ilvl="5">
      <w:start w:val="1"/>
      <w:numFmt w:val="decimal"/>
      <w:lvlText w:val="%1.%2.%3.%4.%5.%6"/>
      <w:lvlJc w:val="left"/>
      <w:pPr>
        <w:ind w:left="1474" w:hanging="1361"/>
      </w:pPr>
      <w:rPr>
        <w:rFonts w:hint="default"/>
      </w:rPr>
    </w:lvl>
    <w:lvl w:ilvl="6">
      <w:start w:val="1"/>
      <w:numFmt w:val="decimal"/>
      <w:lvlText w:val="%1.%2.%3.%4.%5.%6.%7"/>
      <w:lvlJc w:val="left"/>
      <w:pPr>
        <w:ind w:left="1701" w:hanging="1588"/>
      </w:pPr>
      <w:rPr>
        <w:rFonts w:hint="default"/>
      </w:rPr>
    </w:lvl>
    <w:lvl w:ilvl="7">
      <w:start w:val="1"/>
      <w:numFmt w:val="decimal"/>
      <w:lvlText w:val="%1.%2.%3.%4.%5.%6.%7.%8"/>
      <w:lvlJc w:val="left"/>
      <w:pPr>
        <w:ind w:left="1928" w:hanging="1815"/>
      </w:pPr>
      <w:rPr>
        <w:rFonts w:hint="default"/>
      </w:rPr>
    </w:lvl>
    <w:lvl w:ilvl="8">
      <w:start w:val="1"/>
      <w:numFmt w:val="decimal"/>
      <w:lvlText w:val="%1.%2.%3.%4.%5.%6.%7.%8.%9"/>
      <w:lvlJc w:val="left"/>
      <w:pPr>
        <w:ind w:left="2155" w:hanging="2042"/>
      </w:pPr>
      <w:rPr>
        <w:rFonts w:hint="default"/>
      </w:rPr>
    </w:lvl>
  </w:abstractNum>
  <w:abstractNum w:abstractNumId="28" w15:restartNumberingAfterBreak="0">
    <w:nsid w:val="64EF042A"/>
    <w:multiLevelType w:val="hybridMultilevel"/>
    <w:tmpl w:val="268C345A"/>
    <w:lvl w:ilvl="0" w:tplc="0405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8995D1F"/>
    <w:multiLevelType w:val="hybridMultilevel"/>
    <w:tmpl w:val="BA18A3D6"/>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D9048FC"/>
    <w:multiLevelType w:val="hybridMultilevel"/>
    <w:tmpl w:val="42B68E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F216990"/>
    <w:multiLevelType w:val="multilevel"/>
    <w:tmpl w:val="0406001F"/>
    <w:styleLink w:val="111111"/>
    <w:lvl w:ilvl="0">
      <w:start w:val="1"/>
      <w:numFmt w:val="decimal"/>
      <w:lvlText w:val="%1."/>
      <w:lvlJc w:val="left"/>
      <w:pPr>
        <w:ind w:left="360" w:hanging="360"/>
      </w:pPr>
      <w:rPr>
        <w:rFonts w:ascii="Arial" w:hAnsi="Arial" w:cs="Arial"/>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44228140">
    <w:abstractNumId w:val="14"/>
  </w:num>
  <w:num w:numId="2" w16cid:durableId="185486805">
    <w:abstractNumId w:val="4"/>
  </w:num>
  <w:num w:numId="3" w16cid:durableId="664943608">
    <w:abstractNumId w:val="26"/>
  </w:num>
  <w:num w:numId="4" w16cid:durableId="1229725988">
    <w:abstractNumId w:val="11"/>
  </w:num>
  <w:num w:numId="5" w16cid:durableId="448548654">
    <w:abstractNumId w:val="22"/>
  </w:num>
  <w:num w:numId="6" w16cid:durableId="1374228329">
    <w:abstractNumId w:val="13"/>
  </w:num>
  <w:num w:numId="7" w16cid:durableId="1556426144">
    <w:abstractNumId w:val="8"/>
  </w:num>
  <w:num w:numId="8" w16cid:durableId="357393757">
    <w:abstractNumId w:val="25"/>
  </w:num>
  <w:num w:numId="9" w16cid:durableId="1894341051">
    <w:abstractNumId w:val="27"/>
  </w:num>
  <w:num w:numId="10" w16cid:durableId="728502450">
    <w:abstractNumId w:val="31"/>
  </w:num>
  <w:num w:numId="11" w16cid:durableId="541937650">
    <w:abstractNumId w:val="6"/>
  </w:num>
  <w:num w:numId="12" w16cid:durableId="1098216933">
    <w:abstractNumId w:val="7"/>
  </w:num>
  <w:num w:numId="13" w16cid:durableId="986712219">
    <w:abstractNumId w:val="23"/>
  </w:num>
  <w:num w:numId="14" w16cid:durableId="1595436895">
    <w:abstractNumId w:val="3"/>
  </w:num>
  <w:num w:numId="15" w16cid:durableId="278804157">
    <w:abstractNumId w:val="2"/>
  </w:num>
  <w:num w:numId="16" w16cid:durableId="857812318">
    <w:abstractNumId w:val="5"/>
  </w:num>
  <w:num w:numId="17" w16cid:durableId="510415833">
    <w:abstractNumId w:val="1"/>
  </w:num>
  <w:num w:numId="18" w16cid:durableId="1313948938">
    <w:abstractNumId w:val="0"/>
  </w:num>
  <w:num w:numId="19" w16cid:durableId="555433184">
    <w:abstractNumId w:val="10"/>
  </w:num>
  <w:num w:numId="20" w16cid:durableId="1933276173">
    <w:abstractNumId w:val="15"/>
  </w:num>
  <w:num w:numId="21" w16cid:durableId="917443428">
    <w:abstractNumId w:val="9"/>
  </w:num>
  <w:num w:numId="22" w16cid:durableId="535893376">
    <w:abstractNumId w:val="19"/>
  </w:num>
  <w:num w:numId="23" w16cid:durableId="1071275929">
    <w:abstractNumId w:val="16"/>
  </w:num>
  <w:num w:numId="24" w16cid:durableId="1617130775">
    <w:abstractNumId w:val="21"/>
  </w:num>
  <w:num w:numId="25" w16cid:durableId="1921939171">
    <w:abstractNumId w:val="17"/>
  </w:num>
  <w:num w:numId="26" w16cid:durableId="2105369876">
    <w:abstractNumId w:val="30"/>
  </w:num>
  <w:num w:numId="27" w16cid:durableId="1687099523">
    <w:abstractNumId w:val="28"/>
  </w:num>
  <w:num w:numId="28" w16cid:durableId="1040860595">
    <w:abstractNumId w:val="18"/>
  </w:num>
  <w:num w:numId="29" w16cid:durableId="2145613318">
    <w:abstractNumId w:val="12"/>
  </w:num>
  <w:num w:numId="30" w16cid:durableId="970280780">
    <w:abstractNumId w:val="29"/>
  </w:num>
  <w:num w:numId="31" w16cid:durableId="1518731318">
    <w:abstractNumId w:val="20"/>
  </w:num>
  <w:num w:numId="32" w16cid:durableId="690180973">
    <w:abstractNumId w:val="16"/>
  </w:num>
  <w:num w:numId="33" w16cid:durableId="1013998847">
    <w:abstractNumId w:val="24"/>
  </w:num>
  <w:num w:numId="34" w16cid:durableId="1520851796">
    <w:abstractNumId w:val="1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1304"/>
  <w:hyphenationZone w:val="425"/>
  <w:characterSpacingControl w:val="doNotCompress"/>
  <w:hdrShapeDefaults>
    <o:shapedefaults v:ext="edit" spidmax="2050"/>
  </w:hdrShapeDefaults>
  <w:footnotePr>
    <w:footnote w:id="-1"/>
    <w:footnote w:id="0"/>
    <w:footnote w:id="1"/>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174C"/>
    <w:rsid w:val="0000082A"/>
    <w:rsid w:val="000008CB"/>
    <w:rsid w:val="00001281"/>
    <w:rsid w:val="00004B14"/>
    <w:rsid w:val="000064D8"/>
    <w:rsid w:val="00006781"/>
    <w:rsid w:val="000077B7"/>
    <w:rsid w:val="00010057"/>
    <w:rsid w:val="00011734"/>
    <w:rsid w:val="00013711"/>
    <w:rsid w:val="00013910"/>
    <w:rsid w:val="000139A1"/>
    <w:rsid w:val="000143F0"/>
    <w:rsid w:val="0001561F"/>
    <w:rsid w:val="00015D13"/>
    <w:rsid w:val="0002383C"/>
    <w:rsid w:val="000239B2"/>
    <w:rsid w:val="00026C8E"/>
    <w:rsid w:val="00027019"/>
    <w:rsid w:val="00027C78"/>
    <w:rsid w:val="00031693"/>
    <w:rsid w:val="00032A2F"/>
    <w:rsid w:val="00032A7C"/>
    <w:rsid w:val="00033820"/>
    <w:rsid w:val="00034755"/>
    <w:rsid w:val="000369D4"/>
    <w:rsid w:val="000378DC"/>
    <w:rsid w:val="000379BD"/>
    <w:rsid w:val="00042623"/>
    <w:rsid w:val="000456AD"/>
    <w:rsid w:val="00047CFE"/>
    <w:rsid w:val="000500C9"/>
    <w:rsid w:val="00054133"/>
    <w:rsid w:val="0005567E"/>
    <w:rsid w:val="00056463"/>
    <w:rsid w:val="000568FB"/>
    <w:rsid w:val="00056FD9"/>
    <w:rsid w:val="00062A93"/>
    <w:rsid w:val="0006604C"/>
    <w:rsid w:val="000671AA"/>
    <w:rsid w:val="00070528"/>
    <w:rsid w:val="000722DF"/>
    <w:rsid w:val="00072BF6"/>
    <w:rsid w:val="000739D9"/>
    <w:rsid w:val="0008162D"/>
    <w:rsid w:val="000816AF"/>
    <w:rsid w:val="00081F57"/>
    <w:rsid w:val="00082155"/>
    <w:rsid w:val="00092644"/>
    <w:rsid w:val="00092D0C"/>
    <w:rsid w:val="00094BF7"/>
    <w:rsid w:val="000958C1"/>
    <w:rsid w:val="000959AD"/>
    <w:rsid w:val="00096ECF"/>
    <w:rsid w:val="000A0139"/>
    <w:rsid w:val="000A3B91"/>
    <w:rsid w:val="000A726F"/>
    <w:rsid w:val="000A7779"/>
    <w:rsid w:val="000A7EBC"/>
    <w:rsid w:val="000B00C9"/>
    <w:rsid w:val="000B131A"/>
    <w:rsid w:val="000B46CC"/>
    <w:rsid w:val="000B61C2"/>
    <w:rsid w:val="000B6560"/>
    <w:rsid w:val="000B6A0F"/>
    <w:rsid w:val="000B6E50"/>
    <w:rsid w:val="000C2FDC"/>
    <w:rsid w:val="000C5951"/>
    <w:rsid w:val="000C5A2A"/>
    <w:rsid w:val="000C73D1"/>
    <w:rsid w:val="000C7AC0"/>
    <w:rsid w:val="000D1142"/>
    <w:rsid w:val="000D2164"/>
    <w:rsid w:val="000D4348"/>
    <w:rsid w:val="000D5656"/>
    <w:rsid w:val="000D688C"/>
    <w:rsid w:val="000E04BE"/>
    <w:rsid w:val="000E20D4"/>
    <w:rsid w:val="000E36C6"/>
    <w:rsid w:val="000E4CD4"/>
    <w:rsid w:val="000E5CB2"/>
    <w:rsid w:val="000E68BA"/>
    <w:rsid w:val="000E7F31"/>
    <w:rsid w:val="000F03AA"/>
    <w:rsid w:val="000F4062"/>
    <w:rsid w:val="000F5E3B"/>
    <w:rsid w:val="000F7AF9"/>
    <w:rsid w:val="000F7C02"/>
    <w:rsid w:val="00102911"/>
    <w:rsid w:val="00103732"/>
    <w:rsid w:val="00103A0E"/>
    <w:rsid w:val="001064E0"/>
    <w:rsid w:val="001106A8"/>
    <w:rsid w:val="00115704"/>
    <w:rsid w:val="00117482"/>
    <w:rsid w:val="00117E4C"/>
    <w:rsid w:val="001208C2"/>
    <w:rsid w:val="00121F81"/>
    <w:rsid w:val="0012481A"/>
    <w:rsid w:val="00124B46"/>
    <w:rsid w:val="001269EF"/>
    <w:rsid w:val="00127AF3"/>
    <w:rsid w:val="00127D69"/>
    <w:rsid w:val="001309E0"/>
    <w:rsid w:val="00130F9B"/>
    <w:rsid w:val="00137451"/>
    <w:rsid w:val="00137916"/>
    <w:rsid w:val="00142930"/>
    <w:rsid w:val="001436C1"/>
    <w:rsid w:val="001439F3"/>
    <w:rsid w:val="00147856"/>
    <w:rsid w:val="001517BB"/>
    <w:rsid w:val="00151B7C"/>
    <w:rsid w:val="001560C0"/>
    <w:rsid w:val="00161116"/>
    <w:rsid w:val="00164DE5"/>
    <w:rsid w:val="001660B5"/>
    <w:rsid w:val="00170F4D"/>
    <w:rsid w:val="001765B2"/>
    <w:rsid w:val="0017689E"/>
    <w:rsid w:val="00176915"/>
    <w:rsid w:val="00176C66"/>
    <w:rsid w:val="00177B8A"/>
    <w:rsid w:val="00180FEE"/>
    <w:rsid w:val="00181C2C"/>
    <w:rsid w:val="00184350"/>
    <w:rsid w:val="0019215A"/>
    <w:rsid w:val="0019223F"/>
    <w:rsid w:val="00193CAF"/>
    <w:rsid w:val="001944EC"/>
    <w:rsid w:val="00194C12"/>
    <w:rsid w:val="00195623"/>
    <w:rsid w:val="001A08ED"/>
    <w:rsid w:val="001A15D4"/>
    <w:rsid w:val="001A1832"/>
    <w:rsid w:val="001A24BB"/>
    <w:rsid w:val="001A286E"/>
    <w:rsid w:val="001A576D"/>
    <w:rsid w:val="001A5BCE"/>
    <w:rsid w:val="001A5C05"/>
    <w:rsid w:val="001B009A"/>
    <w:rsid w:val="001B320D"/>
    <w:rsid w:val="001B5639"/>
    <w:rsid w:val="001B6090"/>
    <w:rsid w:val="001B6745"/>
    <w:rsid w:val="001B677F"/>
    <w:rsid w:val="001C032D"/>
    <w:rsid w:val="001C0B54"/>
    <w:rsid w:val="001C0EE0"/>
    <w:rsid w:val="001C1EF7"/>
    <w:rsid w:val="001C2B14"/>
    <w:rsid w:val="001C4C44"/>
    <w:rsid w:val="001D19B7"/>
    <w:rsid w:val="001D55F6"/>
    <w:rsid w:val="001D6715"/>
    <w:rsid w:val="001D6D09"/>
    <w:rsid w:val="001D72BC"/>
    <w:rsid w:val="001D7639"/>
    <w:rsid w:val="001D7E01"/>
    <w:rsid w:val="001E010A"/>
    <w:rsid w:val="001E3C93"/>
    <w:rsid w:val="001E49BF"/>
    <w:rsid w:val="001E4B91"/>
    <w:rsid w:val="001F0A0D"/>
    <w:rsid w:val="001F0A35"/>
    <w:rsid w:val="001F36E5"/>
    <w:rsid w:val="001F4ABD"/>
    <w:rsid w:val="001F5621"/>
    <w:rsid w:val="001F5F35"/>
    <w:rsid w:val="002011BC"/>
    <w:rsid w:val="00201777"/>
    <w:rsid w:val="0020227C"/>
    <w:rsid w:val="00204495"/>
    <w:rsid w:val="002055B2"/>
    <w:rsid w:val="002060E3"/>
    <w:rsid w:val="0020729C"/>
    <w:rsid w:val="002079C2"/>
    <w:rsid w:val="0021111A"/>
    <w:rsid w:val="00212959"/>
    <w:rsid w:val="002130DD"/>
    <w:rsid w:val="0021425D"/>
    <w:rsid w:val="00214726"/>
    <w:rsid w:val="00215560"/>
    <w:rsid w:val="00215D96"/>
    <w:rsid w:val="0022040F"/>
    <w:rsid w:val="0022597A"/>
    <w:rsid w:val="00225C06"/>
    <w:rsid w:val="0022600E"/>
    <w:rsid w:val="00231373"/>
    <w:rsid w:val="00231482"/>
    <w:rsid w:val="0023251A"/>
    <w:rsid w:val="00233832"/>
    <w:rsid w:val="00236132"/>
    <w:rsid w:val="0023689A"/>
    <w:rsid w:val="00240D26"/>
    <w:rsid w:val="00240F25"/>
    <w:rsid w:val="00242392"/>
    <w:rsid w:val="00242939"/>
    <w:rsid w:val="002438D6"/>
    <w:rsid w:val="00246108"/>
    <w:rsid w:val="00251433"/>
    <w:rsid w:val="0025217F"/>
    <w:rsid w:val="00252573"/>
    <w:rsid w:val="00252ABF"/>
    <w:rsid w:val="00253367"/>
    <w:rsid w:val="0025380D"/>
    <w:rsid w:val="00262E41"/>
    <w:rsid w:val="00263822"/>
    <w:rsid w:val="00267D5E"/>
    <w:rsid w:val="00270D00"/>
    <w:rsid w:val="00271A6B"/>
    <w:rsid w:val="00272173"/>
    <w:rsid w:val="002728E8"/>
    <w:rsid w:val="00272AFF"/>
    <w:rsid w:val="002731E3"/>
    <w:rsid w:val="00276474"/>
    <w:rsid w:val="00280105"/>
    <w:rsid w:val="00280AE8"/>
    <w:rsid w:val="0028110C"/>
    <w:rsid w:val="00281DED"/>
    <w:rsid w:val="002823A9"/>
    <w:rsid w:val="002839DF"/>
    <w:rsid w:val="00283BC0"/>
    <w:rsid w:val="00284209"/>
    <w:rsid w:val="00284478"/>
    <w:rsid w:val="00287020"/>
    <w:rsid w:val="002901BD"/>
    <w:rsid w:val="00290328"/>
    <w:rsid w:val="002903AB"/>
    <w:rsid w:val="00290672"/>
    <w:rsid w:val="00291488"/>
    <w:rsid w:val="00297A01"/>
    <w:rsid w:val="002A1F1E"/>
    <w:rsid w:val="002A4DA9"/>
    <w:rsid w:val="002A5A27"/>
    <w:rsid w:val="002A6F19"/>
    <w:rsid w:val="002A758D"/>
    <w:rsid w:val="002B00F1"/>
    <w:rsid w:val="002B2F06"/>
    <w:rsid w:val="002B3EEB"/>
    <w:rsid w:val="002B505D"/>
    <w:rsid w:val="002B6419"/>
    <w:rsid w:val="002C3FAE"/>
    <w:rsid w:val="002C713D"/>
    <w:rsid w:val="002C7D38"/>
    <w:rsid w:val="002D06EA"/>
    <w:rsid w:val="002D1F0B"/>
    <w:rsid w:val="002D424D"/>
    <w:rsid w:val="002D519C"/>
    <w:rsid w:val="002E1EB3"/>
    <w:rsid w:val="002E28F6"/>
    <w:rsid w:val="002E5180"/>
    <w:rsid w:val="002E5593"/>
    <w:rsid w:val="002F0FA0"/>
    <w:rsid w:val="002F20DE"/>
    <w:rsid w:val="002F5C52"/>
    <w:rsid w:val="002F672A"/>
    <w:rsid w:val="002F6FA4"/>
    <w:rsid w:val="00301884"/>
    <w:rsid w:val="003024B9"/>
    <w:rsid w:val="003046AC"/>
    <w:rsid w:val="00305914"/>
    <w:rsid w:val="00311FCD"/>
    <w:rsid w:val="00313FDA"/>
    <w:rsid w:val="00315545"/>
    <w:rsid w:val="00315871"/>
    <w:rsid w:val="00320973"/>
    <w:rsid w:val="0032214D"/>
    <w:rsid w:val="00326ECE"/>
    <w:rsid w:val="003303B5"/>
    <w:rsid w:val="003304A3"/>
    <w:rsid w:val="00330D2E"/>
    <w:rsid w:val="00330FE3"/>
    <w:rsid w:val="003326D7"/>
    <w:rsid w:val="00335F7C"/>
    <w:rsid w:val="00336660"/>
    <w:rsid w:val="00337353"/>
    <w:rsid w:val="00342431"/>
    <w:rsid w:val="00343816"/>
    <w:rsid w:val="003442FA"/>
    <w:rsid w:val="00345280"/>
    <w:rsid w:val="003478EE"/>
    <w:rsid w:val="0035445C"/>
    <w:rsid w:val="00354689"/>
    <w:rsid w:val="00355086"/>
    <w:rsid w:val="00356BA6"/>
    <w:rsid w:val="003606ED"/>
    <w:rsid w:val="0036407A"/>
    <w:rsid w:val="0036757A"/>
    <w:rsid w:val="0037164D"/>
    <w:rsid w:val="0037189B"/>
    <w:rsid w:val="003732B2"/>
    <w:rsid w:val="00373342"/>
    <w:rsid w:val="00373C34"/>
    <w:rsid w:val="0037500C"/>
    <w:rsid w:val="003753F1"/>
    <w:rsid w:val="00380D31"/>
    <w:rsid w:val="00381363"/>
    <w:rsid w:val="003836A3"/>
    <w:rsid w:val="00383E34"/>
    <w:rsid w:val="00383E90"/>
    <w:rsid w:val="003844DA"/>
    <w:rsid w:val="003847BF"/>
    <w:rsid w:val="00387B3F"/>
    <w:rsid w:val="003905FF"/>
    <w:rsid w:val="00393339"/>
    <w:rsid w:val="00395A5B"/>
    <w:rsid w:val="00396142"/>
    <w:rsid w:val="0039639E"/>
    <w:rsid w:val="00396869"/>
    <w:rsid w:val="003A463D"/>
    <w:rsid w:val="003A6475"/>
    <w:rsid w:val="003B06C5"/>
    <w:rsid w:val="003B0B31"/>
    <w:rsid w:val="003B0B3E"/>
    <w:rsid w:val="003B0F50"/>
    <w:rsid w:val="003B0FE0"/>
    <w:rsid w:val="003B29D9"/>
    <w:rsid w:val="003B30A0"/>
    <w:rsid w:val="003B59D9"/>
    <w:rsid w:val="003B6789"/>
    <w:rsid w:val="003C3824"/>
    <w:rsid w:val="003C6AF4"/>
    <w:rsid w:val="003C6ED3"/>
    <w:rsid w:val="003C7802"/>
    <w:rsid w:val="003C780B"/>
    <w:rsid w:val="003D28DB"/>
    <w:rsid w:val="003D2B3A"/>
    <w:rsid w:val="003D2D7A"/>
    <w:rsid w:val="003D5967"/>
    <w:rsid w:val="003D636D"/>
    <w:rsid w:val="003D782B"/>
    <w:rsid w:val="003E29A5"/>
    <w:rsid w:val="003E430E"/>
    <w:rsid w:val="003E5D70"/>
    <w:rsid w:val="003E6A71"/>
    <w:rsid w:val="003E6FCB"/>
    <w:rsid w:val="003F1565"/>
    <w:rsid w:val="003F1B01"/>
    <w:rsid w:val="003F2248"/>
    <w:rsid w:val="003F340F"/>
    <w:rsid w:val="003F3E9A"/>
    <w:rsid w:val="003F6932"/>
    <w:rsid w:val="003F7243"/>
    <w:rsid w:val="00400799"/>
    <w:rsid w:val="00400D10"/>
    <w:rsid w:val="0040148D"/>
    <w:rsid w:val="00402212"/>
    <w:rsid w:val="0040317B"/>
    <w:rsid w:val="0040536B"/>
    <w:rsid w:val="004057AB"/>
    <w:rsid w:val="00405C46"/>
    <w:rsid w:val="0041072E"/>
    <w:rsid w:val="0041196C"/>
    <w:rsid w:val="00412876"/>
    <w:rsid w:val="00415A95"/>
    <w:rsid w:val="00416AD3"/>
    <w:rsid w:val="0042144B"/>
    <w:rsid w:val="00424240"/>
    <w:rsid w:val="00424348"/>
    <w:rsid w:val="00431052"/>
    <w:rsid w:val="00432E3C"/>
    <w:rsid w:val="0043362C"/>
    <w:rsid w:val="0043401E"/>
    <w:rsid w:val="00435879"/>
    <w:rsid w:val="00436EFE"/>
    <w:rsid w:val="0044381B"/>
    <w:rsid w:val="004445AB"/>
    <w:rsid w:val="004449E8"/>
    <w:rsid w:val="00445061"/>
    <w:rsid w:val="004452C0"/>
    <w:rsid w:val="00445D8A"/>
    <w:rsid w:val="00447C8D"/>
    <w:rsid w:val="00452550"/>
    <w:rsid w:val="00455081"/>
    <w:rsid w:val="004554EA"/>
    <w:rsid w:val="004566E9"/>
    <w:rsid w:val="004575A9"/>
    <w:rsid w:val="00457E61"/>
    <w:rsid w:val="00461A80"/>
    <w:rsid w:val="004628E4"/>
    <w:rsid w:val="00463D96"/>
    <w:rsid w:val="00464CB3"/>
    <w:rsid w:val="00465512"/>
    <w:rsid w:val="00467C07"/>
    <w:rsid w:val="00471614"/>
    <w:rsid w:val="004749C6"/>
    <w:rsid w:val="004761C5"/>
    <w:rsid w:val="00476A83"/>
    <w:rsid w:val="00477836"/>
    <w:rsid w:val="00482A59"/>
    <w:rsid w:val="00483C63"/>
    <w:rsid w:val="004921AF"/>
    <w:rsid w:val="00492279"/>
    <w:rsid w:val="004931CE"/>
    <w:rsid w:val="00496AFF"/>
    <w:rsid w:val="00496E56"/>
    <w:rsid w:val="004A1396"/>
    <w:rsid w:val="004A150D"/>
    <w:rsid w:val="004A3EBE"/>
    <w:rsid w:val="004A51E7"/>
    <w:rsid w:val="004B0F45"/>
    <w:rsid w:val="004B137D"/>
    <w:rsid w:val="004B6746"/>
    <w:rsid w:val="004C01C2"/>
    <w:rsid w:val="004C407C"/>
    <w:rsid w:val="004C52A3"/>
    <w:rsid w:val="004C7A6F"/>
    <w:rsid w:val="004D7414"/>
    <w:rsid w:val="004E2ED9"/>
    <w:rsid w:val="004E4448"/>
    <w:rsid w:val="004E6F41"/>
    <w:rsid w:val="004F332F"/>
    <w:rsid w:val="004F3E36"/>
    <w:rsid w:val="004F44C3"/>
    <w:rsid w:val="004F4FD8"/>
    <w:rsid w:val="004F66CF"/>
    <w:rsid w:val="004F6CC5"/>
    <w:rsid w:val="00500725"/>
    <w:rsid w:val="00501310"/>
    <w:rsid w:val="00506A0A"/>
    <w:rsid w:val="00510DDD"/>
    <w:rsid w:val="00512239"/>
    <w:rsid w:val="00513121"/>
    <w:rsid w:val="00513AF3"/>
    <w:rsid w:val="00513B9D"/>
    <w:rsid w:val="005143AC"/>
    <w:rsid w:val="0051468F"/>
    <w:rsid w:val="00515617"/>
    <w:rsid w:val="005171A2"/>
    <w:rsid w:val="0052037B"/>
    <w:rsid w:val="005265E1"/>
    <w:rsid w:val="0053031E"/>
    <w:rsid w:val="00531D2F"/>
    <w:rsid w:val="0053219A"/>
    <w:rsid w:val="005339EF"/>
    <w:rsid w:val="00534ED3"/>
    <w:rsid w:val="0053603F"/>
    <w:rsid w:val="0053696F"/>
    <w:rsid w:val="00536B20"/>
    <w:rsid w:val="0053780E"/>
    <w:rsid w:val="0054194A"/>
    <w:rsid w:val="00541F95"/>
    <w:rsid w:val="005455F6"/>
    <w:rsid w:val="00554035"/>
    <w:rsid w:val="00554D45"/>
    <w:rsid w:val="00554E0E"/>
    <w:rsid w:val="00556DC8"/>
    <w:rsid w:val="00556FE8"/>
    <w:rsid w:val="005625B1"/>
    <w:rsid w:val="00562A4B"/>
    <w:rsid w:val="00562BD1"/>
    <w:rsid w:val="00563DC9"/>
    <w:rsid w:val="00565DE1"/>
    <w:rsid w:val="00566BAC"/>
    <w:rsid w:val="005708BC"/>
    <w:rsid w:val="00572A4F"/>
    <w:rsid w:val="00572E60"/>
    <w:rsid w:val="00580875"/>
    <w:rsid w:val="005813ED"/>
    <w:rsid w:val="0058213A"/>
    <w:rsid w:val="005901BE"/>
    <w:rsid w:val="00590683"/>
    <w:rsid w:val="00590C9D"/>
    <w:rsid w:val="00590D20"/>
    <w:rsid w:val="00591811"/>
    <w:rsid w:val="0059309C"/>
    <w:rsid w:val="0059376F"/>
    <w:rsid w:val="00594CED"/>
    <w:rsid w:val="00595BBF"/>
    <w:rsid w:val="00596488"/>
    <w:rsid w:val="005A01F5"/>
    <w:rsid w:val="005A3901"/>
    <w:rsid w:val="005A4AC4"/>
    <w:rsid w:val="005A4C35"/>
    <w:rsid w:val="005B0918"/>
    <w:rsid w:val="005B1F55"/>
    <w:rsid w:val="005B22F1"/>
    <w:rsid w:val="005B2A6A"/>
    <w:rsid w:val="005B351E"/>
    <w:rsid w:val="005B65F5"/>
    <w:rsid w:val="005B7AB2"/>
    <w:rsid w:val="005C0557"/>
    <w:rsid w:val="005C321D"/>
    <w:rsid w:val="005C4597"/>
    <w:rsid w:val="005C49B1"/>
    <w:rsid w:val="005C6B9B"/>
    <w:rsid w:val="005D2C7F"/>
    <w:rsid w:val="005D2D53"/>
    <w:rsid w:val="005D41EC"/>
    <w:rsid w:val="005D5DFE"/>
    <w:rsid w:val="005D6CDE"/>
    <w:rsid w:val="005E056B"/>
    <w:rsid w:val="005E09C1"/>
    <w:rsid w:val="005E28C3"/>
    <w:rsid w:val="005E5522"/>
    <w:rsid w:val="005F13E3"/>
    <w:rsid w:val="005F2512"/>
    <w:rsid w:val="005F301F"/>
    <w:rsid w:val="005F61E3"/>
    <w:rsid w:val="005F746D"/>
    <w:rsid w:val="006012AC"/>
    <w:rsid w:val="00602279"/>
    <w:rsid w:val="00602F05"/>
    <w:rsid w:val="00611A10"/>
    <w:rsid w:val="0061307A"/>
    <w:rsid w:val="00614FF5"/>
    <w:rsid w:val="00616F3F"/>
    <w:rsid w:val="00620827"/>
    <w:rsid w:val="00624898"/>
    <w:rsid w:val="006264DC"/>
    <w:rsid w:val="006302E7"/>
    <w:rsid w:val="00630593"/>
    <w:rsid w:val="0063097B"/>
    <w:rsid w:val="00631369"/>
    <w:rsid w:val="006339D3"/>
    <w:rsid w:val="00635576"/>
    <w:rsid w:val="00636710"/>
    <w:rsid w:val="00642022"/>
    <w:rsid w:val="00642110"/>
    <w:rsid w:val="00642A2E"/>
    <w:rsid w:val="00644587"/>
    <w:rsid w:val="0064527E"/>
    <w:rsid w:val="006469F9"/>
    <w:rsid w:val="00646B52"/>
    <w:rsid w:val="00650A82"/>
    <w:rsid w:val="00651D4D"/>
    <w:rsid w:val="006532BF"/>
    <w:rsid w:val="0065567E"/>
    <w:rsid w:val="00655AD3"/>
    <w:rsid w:val="00656304"/>
    <w:rsid w:val="00656532"/>
    <w:rsid w:val="00661471"/>
    <w:rsid w:val="00661DAF"/>
    <w:rsid w:val="00663868"/>
    <w:rsid w:val="006640CD"/>
    <w:rsid w:val="006646AE"/>
    <w:rsid w:val="00664AC3"/>
    <w:rsid w:val="00666CC9"/>
    <w:rsid w:val="006720AF"/>
    <w:rsid w:val="00675093"/>
    <w:rsid w:val="00681C4C"/>
    <w:rsid w:val="006820D8"/>
    <w:rsid w:val="00682EDD"/>
    <w:rsid w:val="0068366E"/>
    <w:rsid w:val="00683FA9"/>
    <w:rsid w:val="006857C8"/>
    <w:rsid w:val="00687A4E"/>
    <w:rsid w:val="00692853"/>
    <w:rsid w:val="006943CA"/>
    <w:rsid w:val="006A021D"/>
    <w:rsid w:val="006A04D0"/>
    <w:rsid w:val="006A1B72"/>
    <w:rsid w:val="006A2C06"/>
    <w:rsid w:val="006A4C9A"/>
    <w:rsid w:val="006A5EB1"/>
    <w:rsid w:val="006A6133"/>
    <w:rsid w:val="006B0612"/>
    <w:rsid w:val="006B322A"/>
    <w:rsid w:val="006B34FE"/>
    <w:rsid w:val="006B3565"/>
    <w:rsid w:val="006B557C"/>
    <w:rsid w:val="006C0489"/>
    <w:rsid w:val="006C24A4"/>
    <w:rsid w:val="006C4599"/>
    <w:rsid w:val="006C4775"/>
    <w:rsid w:val="006C5B5B"/>
    <w:rsid w:val="006C5B92"/>
    <w:rsid w:val="006C6183"/>
    <w:rsid w:val="006C73E9"/>
    <w:rsid w:val="006D0063"/>
    <w:rsid w:val="006D0A01"/>
    <w:rsid w:val="006D0CA6"/>
    <w:rsid w:val="006D4644"/>
    <w:rsid w:val="006D60C5"/>
    <w:rsid w:val="006D7E8D"/>
    <w:rsid w:val="006E00EF"/>
    <w:rsid w:val="006E518A"/>
    <w:rsid w:val="006E70AE"/>
    <w:rsid w:val="006E7133"/>
    <w:rsid w:val="006F0B93"/>
    <w:rsid w:val="006F0DFD"/>
    <w:rsid w:val="006F1593"/>
    <w:rsid w:val="006F1B38"/>
    <w:rsid w:val="006F3969"/>
    <w:rsid w:val="006F4257"/>
    <w:rsid w:val="006F59BB"/>
    <w:rsid w:val="006F5ECC"/>
    <w:rsid w:val="006F6F7F"/>
    <w:rsid w:val="007004E3"/>
    <w:rsid w:val="0070426C"/>
    <w:rsid w:val="007066BE"/>
    <w:rsid w:val="00707361"/>
    <w:rsid w:val="00707839"/>
    <w:rsid w:val="00707B6E"/>
    <w:rsid w:val="00707CF0"/>
    <w:rsid w:val="00714061"/>
    <w:rsid w:val="00717CC8"/>
    <w:rsid w:val="00720583"/>
    <w:rsid w:val="00721594"/>
    <w:rsid w:val="0072181E"/>
    <w:rsid w:val="00723C97"/>
    <w:rsid w:val="00731570"/>
    <w:rsid w:val="00732C8B"/>
    <w:rsid w:val="0073339D"/>
    <w:rsid w:val="00733A8A"/>
    <w:rsid w:val="00735209"/>
    <w:rsid w:val="0073724F"/>
    <w:rsid w:val="00740E6D"/>
    <w:rsid w:val="00741B16"/>
    <w:rsid w:val="00741DC7"/>
    <w:rsid w:val="00743B9B"/>
    <w:rsid w:val="00743E4A"/>
    <w:rsid w:val="00745520"/>
    <w:rsid w:val="007508DC"/>
    <w:rsid w:val="00750B59"/>
    <w:rsid w:val="00751864"/>
    <w:rsid w:val="00751A49"/>
    <w:rsid w:val="00752367"/>
    <w:rsid w:val="007523A7"/>
    <w:rsid w:val="0075449C"/>
    <w:rsid w:val="00754A97"/>
    <w:rsid w:val="00757937"/>
    <w:rsid w:val="00757F66"/>
    <w:rsid w:val="00762892"/>
    <w:rsid w:val="0076379E"/>
    <w:rsid w:val="00764468"/>
    <w:rsid w:val="00765952"/>
    <w:rsid w:val="00765ABE"/>
    <w:rsid w:val="0076652F"/>
    <w:rsid w:val="00770F46"/>
    <w:rsid w:val="007750AD"/>
    <w:rsid w:val="00775478"/>
    <w:rsid w:val="00780702"/>
    <w:rsid w:val="007811DE"/>
    <w:rsid w:val="0078177A"/>
    <w:rsid w:val="00783B78"/>
    <w:rsid w:val="00785BB5"/>
    <w:rsid w:val="00786028"/>
    <w:rsid w:val="0078684A"/>
    <w:rsid w:val="00790B73"/>
    <w:rsid w:val="00792C6A"/>
    <w:rsid w:val="007933CC"/>
    <w:rsid w:val="007937F8"/>
    <w:rsid w:val="007941AD"/>
    <w:rsid w:val="00794661"/>
    <w:rsid w:val="00794FE1"/>
    <w:rsid w:val="007A3BFD"/>
    <w:rsid w:val="007A4AD7"/>
    <w:rsid w:val="007A4DB5"/>
    <w:rsid w:val="007A5D2C"/>
    <w:rsid w:val="007A685A"/>
    <w:rsid w:val="007B00AF"/>
    <w:rsid w:val="007B06DD"/>
    <w:rsid w:val="007B08F9"/>
    <w:rsid w:val="007B153F"/>
    <w:rsid w:val="007B45EA"/>
    <w:rsid w:val="007B4C3A"/>
    <w:rsid w:val="007B56FE"/>
    <w:rsid w:val="007B5E03"/>
    <w:rsid w:val="007C496D"/>
    <w:rsid w:val="007C7DA6"/>
    <w:rsid w:val="007D41B1"/>
    <w:rsid w:val="007D5C07"/>
    <w:rsid w:val="007E027E"/>
    <w:rsid w:val="007E0771"/>
    <w:rsid w:val="007E0A17"/>
    <w:rsid w:val="007E25E5"/>
    <w:rsid w:val="007E59BE"/>
    <w:rsid w:val="007E5EFD"/>
    <w:rsid w:val="007F0CFF"/>
    <w:rsid w:val="007F115C"/>
    <w:rsid w:val="007F1604"/>
    <w:rsid w:val="007F21E2"/>
    <w:rsid w:val="007F48BA"/>
    <w:rsid w:val="007F672D"/>
    <w:rsid w:val="008023EB"/>
    <w:rsid w:val="00804685"/>
    <w:rsid w:val="0080485D"/>
    <w:rsid w:val="008058D7"/>
    <w:rsid w:val="00810DFE"/>
    <w:rsid w:val="0081169B"/>
    <w:rsid w:val="0081228B"/>
    <w:rsid w:val="00812626"/>
    <w:rsid w:val="00815CFF"/>
    <w:rsid w:val="00816DD0"/>
    <w:rsid w:val="008219F8"/>
    <w:rsid w:val="00822BD7"/>
    <w:rsid w:val="00822D6F"/>
    <w:rsid w:val="00823C69"/>
    <w:rsid w:val="00827880"/>
    <w:rsid w:val="008301B2"/>
    <w:rsid w:val="00834E2E"/>
    <w:rsid w:val="0083503D"/>
    <w:rsid w:val="00840F92"/>
    <w:rsid w:val="00840FBE"/>
    <w:rsid w:val="00845C8D"/>
    <w:rsid w:val="00846C94"/>
    <w:rsid w:val="00847772"/>
    <w:rsid w:val="0085031C"/>
    <w:rsid w:val="008513CB"/>
    <w:rsid w:val="008516B1"/>
    <w:rsid w:val="0085181C"/>
    <w:rsid w:val="0085531D"/>
    <w:rsid w:val="008574FB"/>
    <w:rsid w:val="00857688"/>
    <w:rsid w:val="00857D21"/>
    <w:rsid w:val="00862576"/>
    <w:rsid w:val="00865F68"/>
    <w:rsid w:val="008670EB"/>
    <w:rsid w:val="00867365"/>
    <w:rsid w:val="00870C14"/>
    <w:rsid w:val="008716B8"/>
    <w:rsid w:val="008744B7"/>
    <w:rsid w:val="008770F6"/>
    <w:rsid w:val="008839AD"/>
    <w:rsid w:val="0088427D"/>
    <w:rsid w:val="008912E1"/>
    <w:rsid w:val="008915FA"/>
    <w:rsid w:val="00893162"/>
    <w:rsid w:val="00893F66"/>
    <w:rsid w:val="008944C9"/>
    <w:rsid w:val="008A1130"/>
    <w:rsid w:val="008A3A6B"/>
    <w:rsid w:val="008A46C0"/>
    <w:rsid w:val="008A4952"/>
    <w:rsid w:val="008A6676"/>
    <w:rsid w:val="008B1F7F"/>
    <w:rsid w:val="008B3E15"/>
    <w:rsid w:val="008B7C8C"/>
    <w:rsid w:val="008B7E39"/>
    <w:rsid w:val="008C1000"/>
    <w:rsid w:val="008C2CE2"/>
    <w:rsid w:val="008C2DCE"/>
    <w:rsid w:val="008C4CD9"/>
    <w:rsid w:val="008C6C24"/>
    <w:rsid w:val="008C7839"/>
    <w:rsid w:val="008D2380"/>
    <w:rsid w:val="008D350B"/>
    <w:rsid w:val="008D3C75"/>
    <w:rsid w:val="008D4425"/>
    <w:rsid w:val="008D74F1"/>
    <w:rsid w:val="008D7677"/>
    <w:rsid w:val="008E037E"/>
    <w:rsid w:val="008E227B"/>
    <w:rsid w:val="008E2B86"/>
    <w:rsid w:val="008E4BEC"/>
    <w:rsid w:val="008E59B7"/>
    <w:rsid w:val="008E634B"/>
    <w:rsid w:val="008E7C79"/>
    <w:rsid w:val="008F1CE2"/>
    <w:rsid w:val="008F1E55"/>
    <w:rsid w:val="008F2A81"/>
    <w:rsid w:val="008F400F"/>
    <w:rsid w:val="008F48D3"/>
    <w:rsid w:val="008F6797"/>
    <w:rsid w:val="008F6F53"/>
    <w:rsid w:val="008F791F"/>
    <w:rsid w:val="00911713"/>
    <w:rsid w:val="00911993"/>
    <w:rsid w:val="00911DE3"/>
    <w:rsid w:val="00915D06"/>
    <w:rsid w:val="00924861"/>
    <w:rsid w:val="00925381"/>
    <w:rsid w:val="009255FD"/>
    <w:rsid w:val="00932FAC"/>
    <w:rsid w:val="0093362E"/>
    <w:rsid w:val="00933D83"/>
    <w:rsid w:val="00934295"/>
    <w:rsid w:val="00934301"/>
    <w:rsid w:val="00934B23"/>
    <w:rsid w:val="009356C4"/>
    <w:rsid w:val="00935C8C"/>
    <w:rsid w:val="00936928"/>
    <w:rsid w:val="00936947"/>
    <w:rsid w:val="009374CB"/>
    <w:rsid w:val="00940A35"/>
    <w:rsid w:val="00940E8F"/>
    <w:rsid w:val="0094226D"/>
    <w:rsid w:val="00946679"/>
    <w:rsid w:val="00952FFE"/>
    <w:rsid w:val="00953C1A"/>
    <w:rsid w:val="00955FEC"/>
    <w:rsid w:val="00960D33"/>
    <w:rsid w:val="00961B23"/>
    <w:rsid w:val="00963989"/>
    <w:rsid w:val="00963BD4"/>
    <w:rsid w:val="00965CEC"/>
    <w:rsid w:val="00973498"/>
    <w:rsid w:val="00973778"/>
    <w:rsid w:val="009761DA"/>
    <w:rsid w:val="00977967"/>
    <w:rsid w:val="009854EA"/>
    <w:rsid w:val="00986775"/>
    <w:rsid w:val="0098799D"/>
    <w:rsid w:val="00993504"/>
    <w:rsid w:val="00996040"/>
    <w:rsid w:val="00996D8C"/>
    <w:rsid w:val="009A1034"/>
    <w:rsid w:val="009A21C6"/>
    <w:rsid w:val="009A3AC6"/>
    <w:rsid w:val="009A4067"/>
    <w:rsid w:val="009A56AF"/>
    <w:rsid w:val="009A58A6"/>
    <w:rsid w:val="009A5F76"/>
    <w:rsid w:val="009A75C3"/>
    <w:rsid w:val="009A770F"/>
    <w:rsid w:val="009A7A20"/>
    <w:rsid w:val="009B0292"/>
    <w:rsid w:val="009B276F"/>
    <w:rsid w:val="009B453F"/>
    <w:rsid w:val="009B56ED"/>
    <w:rsid w:val="009B6415"/>
    <w:rsid w:val="009B732A"/>
    <w:rsid w:val="009C0944"/>
    <w:rsid w:val="009C2A86"/>
    <w:rsid w:val="009C4300"/>
    <w:rsid w:val="009C5D66"/>
    <w:rsid w:val="009C5FD4"/>
    <w:rsid w:val="009C6D39"/>
    <w:rsid w:val="009D53E7"/>
    <w:rsid w:val="009D64BD"/>
    <w:rsid w:val="009D6EE7"/>
    <w:rsid w:val="009E4F04"/>
    <w:rsid w:val="009E7352"/>
    <w:rsid w:val="009E7933"/>
    <w:rsid w:val="009E7FB2"/>
    <w:rsid w:val="009F116D"/>
    <w:rsid w:val="009F2EAC"/>
    <w:rsid w:val="009F37AB"/>
    <w:rsid w:val="009F5BDE"/>
    <w:rsid w:val="009F6A29"/>
    <w:rsid w:val="00A01F26"/>
    <w:rsid w:val="00A036A9"/>
    <w:rsid w:val="00A04493"/>
    <w:rsid w:val="00A05340"/>
    <w:rsid w:val="00A078A5"/>
    <w:rsid w:val="00A12FF5"/>
    <w:rsid w:val="00A1309D"/>
    <w:rsid w:val="00A15361"/>
    <w:rsid w:val="00A153E6"/>
    <w:rsid w:val="00A15A0C"/>
    <w:rsid w:val="00A20126"/>
    <w:rsid w:val="00A20F7D"/>
    <w:rsid w:val="00A25F9A"/>
    <w:rsid w:val="00A266CC"/>
    <w:rsid w:val="00A30E01"/>
    <w:rsid w:val="00A31673"/>
    <w:rsid w:val="00A3314F"/>
    <w:rsid w:val="00A332CA"/>
    <w:rsid w:val="00A33D60"/>
    <w:rsid w:val="00A351F8"/>
    <w:rsid w:val="00A365DD"/>
    <w:rsid w:val="00A36AC5"/>
    <w:rsid w:val="00A36EA1"/>
    <w:rsid w:val="00A4086A"/>
    <w:rsid w:val="00A42FDA"/>
    <w:rsid w:val="00A44788"/>
    <w:rsid w:val="00A44986"/>
    <w:rsid w:val="00A47768"/>
    <w:rsid w:val="00A504D3"/>
    <w:rsid w:val="00A506DA"/>
    <w:rsid w:val="00A534E9"/>
    <w:rsid w:val="00A57074"/>
    <w:rsid w:val="00A61373"/>
    <w:rsid w:val="00A631E8"/>
    <w:rsid w:val="00A642E6"/>
    <w:rsid w:val="00A64817"/>
    <w:rsid w:val="00A66346"/>
    <w:rsid w:val="00A6683B"/>
    <w:rsid w:val="00A66D2E"/>
    <w:rsid w:val="00A72295"/>
    <w:rsid w:val="00A73BCB"/>
    <w:rsid w:val="00A73F08"/>
    <w:rsid w:val="00A74A81"/>
    <w:rsid w:val="00A764AC"/>
    <w:rsid w:val="00A76E65"/>
    <w:rsid w:val="00A80473"/>
    <w:rsid w:val="00A8641F"/>
    <w:rsid w:val="00A96AEB"/>
    <w:rsid w:val="00A97EFA"/>
    <w:rsid w:val="00AA0106"/>
    <w:rsid w:val="00AA071D"/>
    <w:rsid w:val="00AA2889"/>
    <w:rsid w:val="00AA28FC"/>
    <w:rsid w:val="00AA3622"/>
    <w:rsid w:val="00AA4921"/>
    <w:rsid w:val="00AA51D9"/>
    <w:rsid w:val="00AA5E83"/>
    <w:rsid w:val="00AB025D"/>
    <w:rsid w:val="00AB20C2"/>
    <w:rsid w:val="00AB28F9"/>
    <w:rsid w:val="00AB4B24"/>
    <w:rsid w:val="00AB5BA4"/>
    <w:rsid w:val="00AC29B9"/>
    <w:rsid w:val="00AC30EB"/>
    <w:rsid w:val="00AC3503"/>
    <w:rsid w:val="00AC35B4"/>
    <w:rsid w:val="00AD0B6B"/>
    <w:rsid w:val="00AD58E9"/>
    <w:rsid w:val="00AE2051"/>
    <w:rsid w:val="00AE20B3"/>
    <w:rsid w:val="00AE20D5"/>
    <w:rsid w:val="00AE35FC"/>
    <w:rsid w:val="00AE547E"/>
    <w:rsid w:val="00AF3145"/>
    <w:rsid w:val="00AF3A43"/>
    <w:rsid w:val="00AF4169"/>
    <w:rsid w:val="00B0145D"/>
    <w:rsid w:val="00B02EB1"/>
    <w:rsid w:val="00B0450F"/>
    <w:rsid w:val="00B05CE4"/>
    <w:rsid w:val="00B112B0"/>
    <w:rsid w:val="00B160FF"/>
    <w:rsid w:val="00B17BBE"/>
    <w:rsid w:val="00B20834"/>
    <w:rsid w:val="00B211B3"/>
    <w:rsid w:val="00B22E02"/>
    <w:rsid w:val="00B26B1D"/>
    <w:rsid w:val="00B26D8C"/>
    <w:rsid w:val="00B272E2"/>
    <w:rsid w:val="00B27376"/>
    <w:rsid w:val="00B27981"/>
    <w:rsid w:val="00B27F14"/>
    <w:rsid w:val="00B3042A"/>
    <w:rsid w:val="00B311B6"/>
    <w:rsid w:val="00B3138F"/>
    <w:rsid w:val="00B315B7"/>
    <w:rsid w:val="00B32026"/>
    <w:rsid w:val="00B32C6E"/>
    <w:rsid w:val="00B34448"/>
    <w:rsid w:val="00B35BF6"/>
    <w:rsid w:val="00B37F1D"/>
    <w:rsid w:val="00B400F5"/>
    <w:rsid w:val="00B4107B"/>
    <w:rsid w:val="00B41B87"/>
    <w:rsid w:val="00B448BC"/>
    <w:rsid w:val="00B46E58"/>
    <w:rsid w:val="00B509DA"/>
    <w:rsid w:val="00B50EE8"/>
    <w:rsid w:val="00B521F7"/>
    <w:rsid w:val="00B53ECD"/>
    <w:rsid w:val="00B572B8"/>
    <w:rsid w:val="00B57FB5"/>
    <w:rsid w:val="00B6064C"/>
    <w:rsid w:val="00B6304A"/>
    <w:rsid w:val="00B63763"/>
    <w:rsid w:val="00B63A69"/>
    <w:rsid w:val="00B65A7A"/>
    <w:rsid w:val="00B65BD6"/>
    <w:rsid w:val="00B65F37"/>
    <w:rsid w:val="00B66408"/>
    <w:rsid w:val="00B66D44"/>
    <w:rsid w:val="00B6736C"/>
    <w:rsid w:val="00B67D37"/>
    <w:rsid w:val="00B724C5"/>
    <w:rsid w:val="00B72C70"/>
    <w:rsid w:val="00B742AD"/>
    <w:rsid w:val="00B76590"/>
    <w:rsid w:val="00B77E3B"/>
    <w:rsid w:val="00B804B2"/>
    <w:rsid w:val="00B81325"/>
    <w:rsid w:val="00B8357F"/>
    <w:rsid w:val="00B86051"/>
    <w:rsid w:val="00B9070F"/>
    <w:rsid w:val="00B921DF"/>
    <w:rsid w:val="00B96627"/>
    <w:rsid w:val="00B976F4"/>
    <w:rsid w:val="00BA1666"/>
    <w:rsid w:val="00BA3374"/>
    <w:rsid w:val="00BA41F6"/>
    <w:rsid w:val="00BA515B"/>
    <w:rsid w:val="00BA59FE"/>
    <w:rsid w:val="00BA7177"/>
    <w:rsid w:val="00BB05C5"/>
    <w:rsid w:val="00BB0632"/>
    <w:rsid w:val="00BB09A1"/>
    <w:rsid w:val="00BB19ED"/>
    <w:rsid w:val="00BB7858"/>
    <w:rsid w:val="00BB7A2A"/>
    <w:rsid w:val="00BC034A"/>
    <w:rsid w:val="00BC502A"/>
    <w:rsid w:val="00BC63FF"/>
    <w:rsid w:val="00BC7776"/>
    <w:rsid w:val="00BC791C"/>
    <w:rsid w:val="00BD065A"/>
    <w:rsid w:val="00BD0AF8"/>
    <w:rsid w:val="00BD1EDC"/>
    <w:rsid w:val="00BD3A9E"/>
    <w:rsid w:val="00BD4355"/>
    <w:rsid w:val="00BD4D5F"/>
    <w:rsid w:val="00BE1230"/>
    <w:rsid w:val="00BE1496"/>
    <w:rsid w:val="00BE1A16"/>
    <w:rsid w:val="00BE2249"/>
    <w:rsid w:val="00BE3EC7"/>
    <w:rsid w:val="00BE5720"/>
    <w:rsid w:val="00BE7A79"/>
    <w:rsid w:val="00BF10D8"/>
    <w:rsid w:val="00BF16E2"/>
    <w:rsid w:val="00BF26F3"/>
    <w:rsid w:val="00BF3778"/>
    <w:rsid w:val="00C0011E"/>
    <w:rsid w:val="00C04383"/>
    <w:rsid w:val="00C04F28"/>
    <w:rsid w:val="00C0594B"/>
    <w:rsid w:val="00C06066"/>
    <w:rsid w:val="00C145C2"/>
    <w:rsid w:val="00C14AA8"/>
    <w:rsid w:val="00C152FF"/>
    <w:rsid w:val="00C162A9"/>
    <w:rsid w:val="00C162ED"/>
    <w:rsid w:val="00C16E07"/>
    <w:rsid w:val="00C17A1E"/>
    <w:rsid w:val="00C17E5B"/>
    <w:rsid w:val="00C21B4B"/>
    <w:rsid w:val="00C246C4"/>
    <w:rsid w:val="00C264B0"/>
    <w:rsid w:val="00C26C62"/>
    <w:rsid w:val="00C305A9"/>
    <w:rsid w:val="00C31B91"/>
    <w:rsid w:val="00C323D8"/>
    <w:rsid w:val="00C34231"/>
    <w:rsid w:val="00C364F1"/>
    <w:rsid w:val="00C43C22"/>
    <w:rsid w:val="00C44B1D"/>
    <w:rsid w:val="00C44D11"/>
    <w:rsid w:val="00C46BCB"/>
    <w:rsid w:val="00C47CFD"/>
    <w:rsid w:val="00C56F12"/>
    <w:rsid w:val="00C62001"/>
    <w:rsid w:val="00C663AD"/>
    <w:rsid w:val="00C67154"/>
    <w:rsid w:val="00C7056C"/>
    <w:rsid w:val="00C715DB"/>
    <w:rsid w:val="00C7426B"/>
    <w:rsid w:val="00C75D9B"/>
    <w:rsid w:val="00C760E3"/>
    <w:rsid w:val="00C77473"/>
    <w:rsid w:val="00C77988"/>
    <w:rsid w:val="00C8103F"/>
    <w:rsid w:val="00C81165"/>
    <w:rsid w:val="00C81B77"/>
    <w:rsid w:val="00C83182"/>
    <w:rsid w:val="00C83651"/>
    <w:rsid w:val="00C8656C"/>
    <w:rsid w:val="00C86586"/>
    <w:rsid w:val="00C90E43"/>
    <w:rsid w:val="00C911B0"/>
    <w:rsid w:val="00C91844"/>
    <w:rsid w:val="00C91D7A"/>
    <w:rsid w:val="00C92570"/>
    <w:rsid w:val="00C94C56"/>
    <w:rsid w:val="00CA18EC"/>
    <w:rsid w:val="00CA2CFB"/>
    <w:rsid w:val="00CA354C"/>
    <w:rsid w:val="00CA5443"/>
    <w:rsid w:val="00CB061F"/>
    <w:rsid w:val="00CB3B68"/>
    <w:rsid w:val="00CB3DC4"/>
    <w:rsid w:val="00CB58F3"/>
    <w:rsid w:val="00CB5E95"/>
    <w:rsid w:val="00CB6FE2"/>
    <w:rsid w:val="00CC0B39"/>
    <w:rsid w:val="00CC2627"/>
    <w:rsid w:val="00CC2D03"/>
    <w:rsid w:val="00CC6FA6"/>
    <w:rsid w:val="00CD03AB"/>
    <w:rsid w:val="00CD1F3A"/>
    <w:rsid w:val="00CD315E"/>
    <w:rsid w:val="00CD50A5"/>
    <w:rsid w:val="00CE0CDE"/>
    <w:rsid w:val="00CE1843"/>
    <w:rsid w:val="00CE1FC2"/>
    <w:rsid w:val="00CE260B"/>
    <w:rsid w:val="00CE3FC5"/>
    <w:rsid w:val="00CE6BFF"/>
    <w:rsid w:val="00CE753F"/>
    <w:rsid w:val="00CE77F1"/>
    <w:rsid w:val="00CF0A16"/>
    <w:rsid w:val="00CF3444"/>
    <w:rsid w:val="00CF3621"/>
    <w:rsid w:val="00CF370C"/>
    <w:rsid w:val="00CF3BE6"/>
    <w:rsid w:val="00CF47D6"/>
    <w:rsid w:val="00D02263"/>
    <w:rsid w:val="00D02A05"/>
    <w:rsid w:val="00D02A26"/>
    <w:rsid w:val="00D045DF"/>
    <w:rsid w:val="00D06D80"/>
    <w:rsid w:val="00D07F44"/>
    <w:rsid w:val="00D1066A"/>
    <w:rsid w:val="00D123B0"/>
    <w:rsid w:val="00D124DE"/>
    <w:rsid w:val="00D12C88"/>
    <w:rsid w:val="00D13AF1"/>
    <w:rsid w:val="00D17C61"/>
    <w:rsid w:val="00D21108"/>
    <w:rsid w:val="00D25AE4"/>
    <w:rsid w:val="00D2768D"/>
    <w:rsid w:val="00D27D62"/>
    <w:rsid w:val="00D27F5D"/>
    <w:rsid w:val="00D3114D"/>
    <w:rsid w:val="00D332F9"/>
    <w:rsid w:val="00D34B63"/>
    <w:rsid w:val="00D34D71"/>
    <w:rsid w:val="00D363C2"/>
    <w:rsid w:val="00D369B6"/>
    <w:rsid w:val="00D43CA9"/>
    <w:rsid w:val="00D45106"/>
    <w:rsid w:val="00D45585"/>
    <w:rsid w:val="00D46CA4"/>
    <w:rsid w:val="00D55D79"/>
    <w:rsid w:val="00D56DD7"/>
    <w:rsid w:val="00D607BD"/>
    <w:rsid w:val="00D607D6"/>
    <w:rsid w:val="00D645D7"/>
    <w:rsid w:val="00D653C3"/>
    <w:rsid w:val="00D70CAE"/>
    <w:rsid w:val="00D7196A"/>
    <w:rsid w:val="00D736DD"/>
    <w:rsid w:val="00D74044"/>
    <w:rsid w:val="00D74B91"/>
    <w:rsid w:val="00D74C23"/>
    <w:rsid w:val="00D80C3A"/>
    <w:rsid w:val="00D83018"/>
    <w:rsid w:val="00D83AAB"/>
    <w:rsid w:val="00D85E49"/>
    <w:rsid w:val="00D87649"/>
    <w:rsid w:val="00D95007"/>
    <w:rsid w:val="00D96ACD"/>
    <w:rsid w:val="00D97311"/>
    <w:rsid w:val="00D97839"/>
    <w:rsid w:val="00D97AAE"/>
    <w:rsid w:val="00DA2C96"/>
    <w:rsid w:val="00DA3EBC"/>
    <w:rsid w:val="00DA4381"/>
    <w:rsid w:val="00DA4AAA"/>
    <w:rsid w:val="00DA66C3"/>
    <w:rsid w:val="00DA77AA"/>
    <w:rsid w:val="00DB1E2F"/>
    <w:rsid w:val="00DB23FB"/>
    <w:rsid w:val="00DB524A"/>
    <w:rsid w:val="00DB61F5"/>
    <w:rsid w:val="00DB6AB7"/>
    <w:rsid w:val="00DC09E4"/>
    <w:rsid w:val="00DC5157"/>
    <w:rsid w:val="00DC76E0"/>
    <w:rsid w:val="00DC7C32"/>
    <w:rsid w:val="00DD3E3B"/>
    <w:rsid w:val="00DD5F29"/>
    <w:rsid w:val="00DE381B"/>
    <w:rsid w:val="00DE6A42"/>
    <w:rsid w:val="00DE74E1"/>
    <w:rsid w:val="00DF1B40"/>
    <w:rsid w:val="00DF41C5"/>
    <w:rsid w:val="00E00B63"/>
    <w:rsid w:val="00E033DF"/>
    <w:rsid w:val="00E047EF"/>
    <w:rsid w:val="00E0600F"/>
    <w:rsid w:val="00E1042B"/>
    <w:rsid w:val="00E10ABA"/>
    <w:rsid w:val="00E11665"/>
    <w:rsid w:val="00E135C7"/>
    <w:rsid w:val="00E15AC0"/>
    <w:rsid w:val="00E160F6"/>
    <w:rsid w:val="00E16FB7"/>
    <w:rsid w:val="00E1786E"/>
    <w:rsid w:val="00E24010"/>
    <w:rsid w:val="00E24046"/>
    <w:rsid w:val="00E244FE"/>
    <w:rsid w:val="00E24E6D"/>
    <w:rsid w:val="00E26413"/>
    <w:rsid w:val="00E27511"/>
    <w:rsid w:val="00E3059E"/>
    <w:rsid w:val="00E31F29"/>
    <w:rsid w:val="00E31F33"/>
    <w:rsid w:val="00E356A7"/>
    <w:rsid w:val="00E36658"/>
    <w:rsid w:val="00E404FF"/>
    <w:rsid w:val="00E40F8D"/>
    <w:rsid w:val="00E4174C"/>
    <w:rsid w:val="00E42450"/>
    <w:rsid w:val="00E4512F"/>
    <w:rsid w:val="00E4573C"/>
    <w:rsid w:val="00E50543"/>
    <w:rsid w:val="00E51B2A"/>
    <w:rsid w:val="00E5204B"/>
    <w:rsid w:val="00E5273B"/>
    <w:rsid w:val="00E56363"/>
    <w:rsid w:val="00E57AF6"/>
    <w:rsid w:val="00E629FA"/>
    <w:rsid w:val="00E65FC3"/>
    <w:rsid w:val="00E67210"/>
    <w:rsid w:val="00E67A30"/>
    <w:rsid w:val="00E67D7E"/>
    <w:rsid w:val="00E70BC5"/>
    <w:rsid w:val="00E71AD0"/>
    <w:rsid w:val="00E739DE"/>
    <w:rsid w:val="00E77FC3"/>
    <w:rsid w:val="00E81547"/>
    <w:rsid w:val="00E84685"/>
    <w:rsid w:val="00E86CA3"/>
    <w:rsid w:val="00E94989"/>
    <w:rsid w:val="00E94FF6"/>
    <w:rsid w:val="00E958BD"/>
    <w:rsid w:val="00E9758D"/>
    <w:rsid w:val="00EA4A92"/>
    <w:rsid w:val="00EA51AD"/>
    <w:rsid w:val="00EA5415"/>
    <w:rsid w:val="00EA5E42"/>
    <w:rsid w:val="00EA5ECF"/>
    <w:rsid w:val="00EB289A"/>
    <w:rsid w:val="00EB3AF6"/>
    <w:rsid w:val="00EB6DE1"/>
    <w:rsid w:val="00EB762D"/>
    <w:rsid w:val="00EB7B5C"/>
    <w:rsid w:val="00EC0484"/>
    <w:rsid w:val="00EC0B9A"/>
    <w:rsid w:val="00EC1EC8"/>
    <w:rsid w:val="00EC2E5E"/>
    <w:rsid w:val="00EC3F6B"/>
    <w:rsid w:val="00EC588D"/>
    <w:rsid w:val="00ED1DD4"/>
    <w:rsid w:val="00ED3D24"/>
    <w:rsid w:val="00ED4009"/>
    <w:rsid w:val="00ED4997"/>
    <w:rsid w:val="00ED5766"/>
    <w:rsid w:val="00ED6347"/>
    <w:rsid w:val="00ED6B67"/>
    <w:rsid w:val="00ED7FE6"/>
    <w:rsid w:val="00EE0632"/>
    <w:rsid w:val="00EE0B64"/>
    <w:rsid w:val="00EE1BFC"/>
    <w:rsid w:val="00EE25D3"/>
    <w:rsid w:val="00EE29EA"/>
    <w:rsid w:val="00EE2FBB"/>
    <w:rsid w:val="00EE3DFE"/>
    <w:rsid w:val="00EE4581"/>
    <w:rsid w:val="00EE4FF5"/>
    <w:rsid w:val="00EE500A"/>
    <w:rsid w:val="00EE596F"/>
    <w:rsid w:val="00EE5D83"/>
    <w:rsid w:val="00EE65D4"/>
    <w:rsid w:val="00EE743B"/>
    <w:rsid w:val="00EF13BD"/>
    <w:rsid w:val="00EF1FC9"/>
    <w:rsid w:val="00EF4775"/>
    <w:rsid w:val="00EF6AA0"/>
    <w:rsid w:val="00EF7F14"/>
    <w:rsid w:val="00F032CB"/>
    <w:rsid w:val="00F065A9"/>
    <w:rsid w:val="00F10C3B"/>
    <w:rsid w:val="00F110FA"/>
    <w:rsid w:val="00F11560"/>
    <w:rsid w:val="00F12DB2"/>
    <w:rsid w:val="00F16D57"/>
    <w:rsid w:val="00F1731B"/>
    <w:rsid w:val="00F17C40"/>
    <w:rsid w:val="00F17F22"/>
    <w:rsid w:val="00F21E92"/>
    <w:rsid w:val="00F220B6"/>
    <w:rsid w:val="00F237BD"/>
    <w:rsid w:val="00F23858"/>
    <w:rsid w:val="00F24811"/>
    <w:rsid w:val="00F24A6F"/>
    <w:rsid w:val="00F26102"/>
    <w:rsid w:val="00F30494"/>
    <w:rsid w:val="00F3102D"/>
    <w:rsid w:val="00F319AD"/>
    <w:rsid w:val="00F32978"/>
    <w:rsid w:val="00F33ACB"/>
    <w:rsid w:val="00F35778"/>
    <w:rsid w:val="00F36137"/>
    <w:rsid w:val="00F40177"/>
    <w:rsid w:val="00F422E8"/>
    <w:rsid w:val="00F4354E"/>
    <w:rsid w:val="00F450E1"/>
    <w:rsid w:val="00F45D21"/>
    <w:rsid w:val="00F46901"/>
    <w:rsid w:val="00F47183"/>
    <w:rsid w:val="00F4763B"/>
    <w:rsid w:val="00F47909"/>
    <w:rsid w:val="00F50157"/>
    <w:rsid w:val="00F51320"/>
    <w:rsid w:val="00F52B11"/>
    <w:rsid w:val="00F56072"/>
    <w:rsid w:val="00F61E53"/>
    <w:rsid w:val="00F62630"/>
    <w:rsid w:val="00F64F7D"/>
    <w:rsid w:val="00F665A9"/>
    <w:rsid w:val="00F675E9"/>
    <w:rsid w:val="00F7158F"/>
    <w:rsid w:val="00F7287E"/>
    <w:rsid w:val="00F733C3"/>
    <w:rsid w:val="00F7418F"/>
    <w:rsid w:val="00F74B74"/>
    <w:rsid w:val="00F75C58"/>
    <w:rsid w:val="00F7682D"/>
    <w:rsid w:val="00F775CC"/>
    <w:rsid w:val="00F777C0"/>
    <w:rsid w:val="00F77EDA"/>
    <w:rsid w:val="00F8111A"/>
    <w:rsid w:val="00F855D2"/>
    <w:rsid w:val="00F8599B"/>
    <w:rsid w:val="00F85AFB"/>
    <w:rsid w:val="00F90421"/>
    <w:rsid w:val="00F920EC"/>
    <w:rsid w:val="00F93EFC"/>
    <w:rsid w:val="00F942C1"/>
    <w:rsid w:val="00FA2D7A"/>
    <w:rsid w:val="00FA38D9"/>
    <w:rsid w:val="00FA564A"/>
    <w:rsid w:val="00FA5778"/>
    <w:rsid w:val="00FB0841"/>
    <w:rsid w:val="00FB25C3"/>
    <w:rsid w:val="00FB3026"/>
    <w:rsid w:val="00FB309E"/>
    <w:rsid w:val="00FB43A9"/>
    <w:rsid w:val="00FB51B8"/>
    <w:rsid w:val="00FB6AAE"/>
    <w:rsid w:val="00FB7294"/>
    <w:rsid w:val="00FC25E6"/>
    <w:rsid w:val="00FC4E63"/>
    <w:rsid w:val="00FC512E"/>
    <w:rsid w:val="00FC6B83"/>
    <w:rsid w:val="00FC7216"/>
    <w:rsid w:val="00FC7D9F"/>
    <w:rsid w:val="00FD2A90"/>
    <w:rsid w:val="00FD2D12"/>
    <w:rsid w:val="00FD4116"/>
    <w:rsid w:val="00FD5049"/>
    <w:rsid w:val="00FD5BC4"/>
    <w:rsid w:val="00FD67A4"/>
    <w:rsid w:val="00FD70BD"/>
    <w:rsid w:val="00FD7DA6"/>
    <w:rsid w:val="00FE0D0C"/>
    <w:rsid w:val="00FE13E4"/>
    <w:rsid w:val="00FE1C70"/>
    <w:rsid w:val="00FE2A3A"/>
    <w:rsid w:val="00FE3CFD"/>
    <w:rsid w:val="00FF3389"/>
    <w:rsid w:val="00FF5CEB"/>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48852C8"/>
  <w15:chartTrackingRefBased/>
  <w15:docId w15:val="{D0E9129C-AAB4-4484-A563-1D729FF95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da-DK" w:eastAsia="en-US" w:bidi="ar-SA"/>
      </w:rPr>
    </w:rPrDefault>
    <w:pPrDefault>
      <w:pPr>
        <w:spacing w:line="240" w:lineRule="atLeast"/>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qFormat="1"/>
    <w:lsdException w:name="heading 3" w:semiHidden="1" w:uiPriority="1" w:qFormat="1"/>
    <w:lsdException w:name="heading 4" w:semiHidden="1" w:uiPriority="1" w:qFormat="1"/>
    <w:lsdException w:name="heading 5" w:semiHidden="1" w:uiPriority="1"/>
    <w:lsdException w:name="heading 6" w:semiHidden="1" w:uiPriority="1"/>
    <w:lsdException w:name="heading 7" w:semiHidden="1" w:uiPriority="1"/>
    <w:lsdException w:name="heading 8" w:semiHidden="1" w:uiPriority="1"/>
    <w:lsdException w:name="heading 9" w:semiHidden="1" w:uiPriority="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uiPriority="8"/>
    <w:lsdException w:name="annotation text" w:semiHidden="1"/>
    <w:lsdException w:name="header" w:semiHidden="1"/>
    <w:lsdException w:name="footer" w:semiHidden="1"/>
    <w:lsdException w:name="index heading" w:semiHidden="1"/>
    <w:lsdException w:name="caption" w:semiHidden="1" w:uiPriority="3"/>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uiPriority="8" w:qFormat="1"/>
    <w:lsdException w:name="table of authorities" w:semiHidden="1"/>
    <w:lsdException w:name="macro" w:semiHidden="1"/>
    <w:lsdException w:name="toa heading" w:semiHidden="1"/>
    <w:lsdException w:name="List" w:semiHidden="1"/>
    <w:lsdException w:name="List Bullet" w:semiHidden="1" w:uiPriority="2" w:qFormat="1"/>
    <w:lsdException w:name="List Number" w:semiHidden="1" w:uiPriority="2"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qFormat="1"/>
    <w:lsdException w:name="Closing" w:semiHidden="1"/>
    <w:lsdException w:name="Signature" w:semiHidden="1"/>
    <w:lsdException w:name="Default Paragraph Font"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uiPriority="8" w:qFormat="1"/>
    <w:lsdException w:name="Emphasis" w:uiPriority="8"/>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lsdException w:name="TOC Heading" w:semiHidden="1" w:uiPriority="39"/>
    <w:lsdException w:name="Mention" w:semiHidden="1"/>
    <w:lsdException w:name="Smart Hyperlink" w:semiHidden="1"/>
    <w:lsdException w:name="Hashtag" w:semiHidden="1"/>
    <w:lsdException w:name="Unresolved Mention" w:semiHidden="1"/>
    <w:lsdException w:name="Smart Link" w:semiHidden="1"/>
  </w:latentStyles>
  <w:style w:type="paragraph" w:default="1" w:styleId="Normln">
    <w:name w:val="Normal"/>
    <w:qFormat/>
    <w:rsid w:val="0036407A"/>
    <w:pPr>
      <w:spacing w:after="130"/>
    </w:pPr>
    <w:rPr>
      <w:lang w:val="cs-CZ"/>
    </w:rPr>
  </w:style>
  <w:style w:type="paragraph" w:styleId="Nadpis1">
    <w:name w:val="heading 1"/>
    <w:basedOn w:val="Normln"/>
    <w:next w:val="Normln"/>
    <w:link w:val="Nadpis1Char"/>
    <w:uiPriority w:val="1"/>
    <w:qFormat/>
    <w:rsid w:val="003606ED"/>
    <w:pPr>
      <w:keepNext/>
      <w:keepLines/>
      <w:numPr>
        <w:numId w:val="23"/>
      </w:numPr>
      <w:suppressAutoHyphens/>
      <w:spacing w:before="240" w:line="400" w:lineRule="atLeast"/>
      <w:contextualSpacing/>
      <w:outlineLvl w:val="0"/>
    </w:pPr>
    <w:rPr>
      <w:rFonts w:eastAsiaTheme="majorEastAsia" w:cs="Arial"/>
      <w:sz w:val="36"/>
      <w:szCs w:val="32"/>
    </w:rPr>
  </w:style>
  <w:style w:type="paragraph" w:styleId="Nadpis2">
    <w:name w:val="heading 2"/>
    <w:basedOn w:val="Normln"/>
    <w:next w:val="Normln"/>
    <w:link w:val="Nadpis2Char"/>
    <w:uiPriority w:val="1"/>
    <w:qFormat/>
    <w:rsid w:val="003606ED"/>
    <w:pPr>
      <w:keepNext/>
      <w:keepLines/>
      <w:numPr>
        <w:ilvl w:val="1"/>
        <w:numId w:val="23"/>
      </w:numPr>
      <w:suppressAutoHyphens/>
      <w:spacing w:before="240" w:after="110" w:line="320" w:lineRule="atLeast"/>
      <w:contextualSpacing/>
      <w:outlineLvl w:val="1"/>
    </w:pPr>
    <w:rPr>
      <w:rFonts w:eastAsiaTheme="majorEastAsia" w:cs="Arial"/>
      <w:sz w:val="28"/>
      <w:szCs w:val="26"/>
    </w:rPr>
  </w:style>
  <w:style w:type="paragraph" w:styleId="Nadpis3">
    <w:name w:val="heading 3"/>
    <w:basedOn w:val="Normln"/>
    <w:next w:val="Normln"/>
    <w:link w:val="Nadpis3Char"/>
    <w:uiPriority w:val="1"/>
    <w:qFormat/>
    <w:rsid w:val="003606ED"/>
    <w:pPr>
      <w:keepNext/>
      <w:keepLines/>
      <w:numPr>
        <w:ilvl w:val="2"/>
        <w:numId w:val="23"/>
      </w:numPr>
      <w:suppressAutoHyphens/>
      <w:spacing w:before="240" w:after="90" w:line="280" w:lineRule="atLeast"/>
      <w:contextualSpacing/>
      <w:outlineLvl w:val="2"/>
    </w:pPr>
    <w:rPr>
      <w:rFonts w:eastAsiaTheme="majorEastAsia" w:cs="Arial"/>
      <w:sz w:val="24"/>
      <w:szCs w:val="24"/>
    </w:rPr>
  </w:style>
  <w:style w:type="paragraph" w:styleId="Nadpis4">
    <w:name w:val="heading 4"/>
    <w:basedOn w:val="Normln"/>
    <w:next w:val="Normln"/>
    <w:link w:val="Nadpis4Char"/>
    <w:uiPriority w:val="1"/>
    <w:qFormat/>
    <w:rsid w:val="003606ED"/>
    <w:pPr>
      <w:keepNext/>
      <w:keepLines/>
      <w:numPr>
        <w:ilvl w:val="3"/>
        <w:numId w:val="23"/>
      </w:numPr>
      <w:suppressAutoHyphens/>
      <w:spacing w:before="240" w:after="90" w:line="280" w:lineRule="atLeast"/>
      <w:contextualSpacing/>
      <w:outlineLvl w:val="3"/>
    </w:pPr>
    <w:rPr>
      <w:rFonts w:eastAsiaTheme="majorEastAsia" w:cs="Arial"/>
      <w:i/>
      <w:iCs/>
      <w:sz w:val="24"/>
    </w:rPr>
  </w:style>
  <w:style w:type="paragraph" w:styleId="Nadpis5">
    <w:name w:val="heading 5"/>
    <w:basedOn w:val="Normln"/>
    <w:next w:val="Normln"/>
    <w:link w:val="Nadpis5Char"/>
    <w:uiPriority w:val="1"/>
    <w:semiHidden/>
    <w:rsid w:val="003606ED"/>
    <w:pPr>
      <w:keepNext/>
      <w:keepLines/>
      <w:numPr>
        <w:ilvl w:val="4"/>
        <w:numId w:val="23"/>
      </w:numPr>
      <w:suppressAutoHyphens/>
      <w:spacing w:before="240" w:after="0" w:line="280" w:lineRule="atLeast"/>
      <w:contextualSpacing/>
      <w:outlineLvl w:val="4"/>
    </w:pPr>
    <w:rPr>
      <w:rFonts w:eastAsiaTheme="majorEastAsia" w:cs="Arial"/>
      <w:sz w:val="24"/>
    </w:rPr>
  </w:style>
  <w:style w:type="paragraph" w:styleId="Nadpis6">
    <w:name w:val="heading 6"/>
    <w:basedOn w:val="Normln"/>
    <w:next w:val="Normln"/>
    <w:link w:val="Nadpis6Char"/>
    <w:uiPriority w:val="1"/>
    <w:semiHidden/>
    <w:rsid w:val="003606ED"/>
    <w:pPr>
      <w:keepNext/>
      <w:keepLines/>
      <w:numPr>
        <w:ilvl w:val="5"/>
        <w:numId w:val="23"/>
      </w:numPr>
      <w:suppressAutoHyphens/>
      <w:spacing w:before="240" w:after="0" w:line="280" w:lineRule="atLeast"/>
      <w:contextualSpacing/>
      <w:outlineLvl w:val="5"/>
    </w:pPr>
    <w:rPr>
      <w:rFonts w:eastAsiaTheme="majorEastAsia" w:cs="Arial"/>
      <w:sz w:val="24"/>
    </w:rPr>
  </w:style>
  <w:style w:type="paragraph" w:styleId="Nadpis7">
    <w:name w:val="heading 7"/>
    <w:basedOn w:val="Normln"/>
    <w:next w:val="Normln"/>
    <w:link w:val="Nadpis7Char"/>
    <w:uiPriority w:val="1"/>
    <w:semiHidden/>
    <w:rsid w:val="003606ED"/>
    <w:pPr>
      <w:keepNext/>
      <w:keepLines/>
      <w:numPr>
        <w:ilvl w:val="6"/>
        <w:numId w:val="23"/>
      </w:numPr>
      <w:suppressAutoHyphens/>
      <w:spacing w:before="240" w:after="0" w:line="280" w:lineRule="atLeast"/>
      <w:contextualSpacing/>
      <w:outlineLvl w:val="6"/>
    </w:pPr>
    <w:rPr>
      <w:rFonts w:eastAsiaTheme="majorEastAsia" w:cs="Arial"/>
      <w:iCs/>
      <w:sz w:val="24"/>
    </w:rPr>
  </w:style>
  <w:style w:type="paragraph" w:styleId="Nadpis8">
    <w:name w:val="heading 8"/>
    <w:basedOn w:val="Normln"/>
    <w:next w:val="Normln"/>
    <w:link w:val="Nadpis8Char"/>
    <w:uiPriority w:val="1"/>
    <w:semiHidden/>
    <w:rsid w:val="003606ED"/>
    <w:pPr>
      <w:keepNext/>
      <w:keepLines/>
      <w:numPr>
        <w:ilvl w:val="7"/>
        <w:numId w:val="23"/>
      </w:numPr>
      <w:suppressAutoHyphens/>
      <w:spacing w:before="240" w:after="0" w:line="280" w:lineRule="atLeast"/>
      <w:contextualSpacing/>
      <w:outlineLvl w:val="7"/>
    </w:pPr>
    <w:rPr>
      <w:rFonts w:eastAsiaTheme="majorEastAsia" w:cs="Arial"/>
      <w:sz w:val="24"/>
      <w:szCs w:val="21"/>
    </w:rPr>
  </w:style>
  <w:style w:type="paragraph" w:styleId="Nadpis9">
    <w:name w:val="heading 9"/>
    <w:basedOn w:val="Normln"/>
    <w:next w:val="Normln"/>
    <w:link w:val="Nadpis9Char"/>
    <w:uiPriority w:val="1"/>
    <w:semiHidden/>
    <w:rsid w:val="003606ED"/>
    <w:pPr>
      <w:keepNext/>
      <w:keepLines/>
      <w:numPr>
        <w:ilvl w:val="8"/>
        <w:numId w:val="23"/>
      </w:numPr>
      <w:suppressAutoHyphens/>
      <w:spacing w:before="240" w:after="0" w:line="280" w:lineRule="atLeast"/>
      <w:contextualSpacing/>
      <w:outlineLvl w:val="8"/>
    </w:pPr>
    <w:rPr>
      <w:rFonts w:eastAsiaTheme="majorEastAsia" w:cs="Arial"/>
      <w:iCs/>
      <w:sz w:val="24"/>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styleId="111111">
    <w:name w:val="Outline List 2"/>
    <w:basedOn w:val="Bezseznamu"/>
    <w:uiPriority w:val="99"/>
    <w:semiHidden/>
    <w:rsid w:val="003606ED"/>
    <w:pPr>
      <w:numPr>
        <w:numId w:val="10"/>
      </w:numPr>
    </w:pPr>
  </w:style>
  <w:style w:type="numbering" w:styleId="1ai">
    <w:name w:val="Outline List 1"/>
    <w:basedOn w:val="Bezseznamu"/>
    <w:uiPriority w:val="99"/>
    <w:semiHidden/>
    <w:rsid w:val="003606ED"/>
    <w:pPr>
      <w:numPr>
        <w:numId w:val="11"/>
      </w:numPr>
    </w:pPr>
  </w:style>
  <w:style w:type="paragraph" w:styleId="Textbubliny">
    <w:name w:val="Balloon Text"/>
    <w:basedOn w:val="Normln"/>
    <w:link w:val="TextbublinyChar"/>
    <w:uiPriority w:val="99"/>
    <w:semiHidden/>
    <w:rsid w:val="003606ED"/>
    <w:pPr>
      <w:spacing w:after="0" w:line="240" w:lineRule="auto"/>
    </w:pPr>
    <w:rPr>
      <w:rFonts w:cs="Arial"/>
    </w:rPr>
  </w:style>
  <w:style w:type="character" w:customStyle="1" w:styleId="TextbublinyChar">
    <w:name w:val="Text bubliny Char"/>
    <w:basedOn w:val="Standardnpsmoodstavce"/>
    <w:link w:val="Textbubliny"/>
    <w:uiPriority w:val="99"/>
    <w:semiHidden/>
    <w:rsid w:val="003606ED"/>
    <w:rPr>
      <w:rFonts w:cs="Arial"/>
      <w:lang w:val="cs-CZ"/>
    </w:rPr>
  </w:style>
  <w:style w:type="paragraph" w:styleId="Bibliografie">
    <w:name w:val="Bibliography"/>
    <w:basedOn w:val="Normln"/>
    <w:next w:val="Normln"/>
    <w:uiPriority w:val="99"/>
    <w:semiHidden/>
    <w:rsid w:val="003606ED"/>
    <w:pPr>
      <w:spacing w:after="0"/>
    </w:pPr>
  </w:style>
  <w:style w:type="paragraph" w:styleId="Textvbloku">
    <w:name w:val="Block Text"/>
    <w:basedOn w:val="Normln"/>
    <w:uiPriority w:val="99"/>
    <w:semiHidden/>
    <w:rsid w:val="003606ED"/>
    <w:pPr>
      <w:pBdr>
        <w:top w:val="single" w:sz="2" w:space="10" w:color="A4A4A6" w:themeColor="accent1"/>
        <w:left w:val="single" w:sz="2" w:space="10" w:color="A4A4A6" w:themeColor="accent1"/>
        <w:bottom w:val="single" w:sz="2" w:space="10" w:color="A4A4A6" w:themeColor="accent1"/>
        <w:right w:val="single" w:sz="2" w:space="10" w:color="A4A4A6" w:themeColor="accent1"/>
      </w:pBdr>
      <w:spacing w:after="0"/>
      <w:ind w:left="1152" w:right="1152"/>
    </w:pPr>
    <w:rPr>
      <w:rFonts w:eastAsiaTheme="minorEastAsia" w:cs="Arial"/>
      <w:i/>
      <w:iCs/>
      <w:color w:val="A4A4A6" w:themeColor="accent1"/>
    </w:rPr>
  </w:style>
  <w:style w:type="paragraph" w:styleId="Zkladntext">
    <w:name w:val="Body Text"/>
    <w:basedOn w:val="Normln"/>
    <w:link w:val="ZkladntextChar"/>
    <w:uiPriority w:val="99"/>
    <w:semiHidden/>
    <w:rsid w:val="003606ED"/>
    <w:pPr>
      <w:spacing w:after="120"/>
    </w:pPr>
  </w:style>
  <w:style w:type="character" w:customStyle="1" w:styleId="ZkladntextChar">
    <w:name w:val="Základní text Char"/>
    <w:basedOn w:val="Standardnpsmoodstavce"/>
    <w:link w:val="Zkladntext"/>
    <w:uiPriority w:val="99"/>
    <w:semiHidden/>
    <w:rsid w:val="003606ED"/>
    <w:rPr>
      <w:lang w:val="cs-CZ"/>
    </w:rPr>
  </w:style>
  <w:style w:type="paragraph" w:styleId="Zkladntext2">
    <w:name w:val="Body Text 2"/>
    <w:basedOn w:val="Normln"/>
    <w:link w:val="Zkladntext2Char"/>
    <w:uiPriority w:val="99"/>
    <w:semiHidden/>
    <w:rsid w:val="003606ED"/>
    <w:pPr>
      <w:spacing w:after="120" w:line="480" w:lineRule="auto"/>
    </w:pPr>
  </w:style>
  <w:style w:type="character" w:customStyle="1" w:styleId="Zkladntext2Char">
    <w:name w:val="Základní text 2 Char"/>
    <w:basedOn w:val="Standardnpsmoodstavce"/>
    <w:link w:val="Zkladntext2"/>
    <w:uiPriority w:val="99"/>
    <w:semiHidden/>
    <w:rsid w:val="003606ED"/>
    <w:rPr>
      <w:lang w:val="cs-CZ"/>
    </w:rPr>
  </w:style>
  <w:style w:type="paragraph" w:styleId="Zkladntext3">
    <w:name w:val="Body Text 3"/>
    <w:basedOn w:val="Normln"/>
    <w:link w:val="Zkladntext3Char"/>
    <w:uiPriority w:val="99"/>
    <w:semiHidden/>
    <w:rsid w:val="003606ED"/>
    <w:pPr>
      <w:spacing w:after="120"/>
    </w:pPr>
    <w:rPr>
      <w:sz w:val="16"/>
      <w:szCs w:val="16"/>
    </w:rPr>
  </w:style>
  <w:style w:type="character" w:customStyle="1" w:styleId="Zkladntext3Char">
    <w:name w:val="Základní text 3 Char"/>
    <w:basedOn w:val="Standardnpsmoodstavce"/>
    <w:link w:val="Zkladntext3"/>
    <w:uiPriority w:val="99"/>
    <w:semiHidden/>
    <w:rsid w:val="003606ED"/>
    <w:rPr>
      <w:sz w:val="16"/>
      <w:szCs w:val="16"/>
      <w:lang w:val="cs-CZ"/>
    </w:rPr>
  </w:style>
  <w:style w:type="paragraph" w:styleId="Zkladntext-prvnodsazen">
    <w:name w:val="Body Text First Indent"/>
    <w:basedOn w:val="Zkladntext"/>
    <w:link w:val="Zkladntext-prvnodsazenChar"/>
    <w:uiPriority w:val="99"/>
    <w:semiHidden/>
    <w:rsid w:val="003606ED"/>
    <w:pPr>
      <w:spacing w:after="0"/>
      <w:ind w:firstLine="360"/>
    </w:pPr>
  </w:style>
  <w:style w:type="character" w:customStyle="1" w:styleId="Zkladntext-prvnodsazenChar">
    <w:name w:val="Základní text - první odsazený Char"/>
    <w:basedOn w:val="ZkladntextChar"/>
    <w:link w:val="Zkladntext-prvnodsazen"/>
    <w:uiPriority w:val="99"/>
    <w:semiHidden/>
    <w:rsid w:val="003606ED"/>
    <w:rPr>
      <w:lang w:val="cs-CZ"/>
    </w:rPr>
  </w:style>
  <w:style w:type="paragraph" w:styleId="Zkladntextodsazen">
    <w:name w:val="Body Text Indent"/>
    <w:basedOn w:val="Normln"/>
    <w:link w:val="ZkladntextodsazenChar"/>
    <w:uiPriority w:val="99"/>
    <w:semiHidden/>
    <w:rsid w:val="003606ED"/>
    <w:pPr>
      <w:spacing w:after="120"/>
      <w:ind w:left="283"/>
    </w:pPr>
  </w:style>
  <w:style w:type="character" w:customStyle="1" w:styleId="ZkladntextodsazenChar">
    <w:name w:val="Základní text odsazený Char"/>
    <w:basedOn w:val="Standardnpsmoodstavce"/>
    <w:link w:val="Zkladntextodsazen"/>
    <w:uiPriority w:val="99"/>
    <w:semiHidden/>
    <w:rsid w:val="003606ED"/>
    <w:rPr>
      <w:lang w:val="cs-CZ"/>
    </w:rPr>
  </w:style>
  <w:style w:type="paragraph" w:styleId="Zkladntext-prvnodsazen2">
    <w:name w:val="Body Text First Indent 2"/>
    <w:basedOn w:val="Zkladntextodsazen"/>
    <w:link w:val="Zkladntext-prvnodsazen2Char"/>
    <w:uiPriority w:val="99"/>
    <w:semiHidden/>
    <w:rsid w:val="003606ED"/>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3606ED"/>
    <w:rPr>
      <w:lang w:val="cs-CZ"/>
    </w:rPr>
  </w:style>
  <w:style w:type="paragraph" w:styleId="Zkladntextodsazen2">
    <w:name w:val="Body Text Indent 2"/>
    <w:basedOn w:val="Normln"/>
    <w:link w:val="Zkladntextodsazen2Char"/>
    <w:uiPriority w:val="99"/>
    <w:semiHidden/>
    <w:rsid w:val="003606ED"/>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3606ED"/>
    <w:rPr>
      <w:lang w:val="cs-CZ"/>
    </w:rPr>
  </w:style>
  <w:style w:type="paragraph" w:styleId="Zkladntextodsazen3">
    <w:name w:val="Body Text Indent 3"/>
    <w:basedOn w:val="Normln"/>
    <w:link w:val="Zkladntextodsazen3Char"/>
    <w:uiPriority w:val="99"/>
    <w:semiHidden/>
    <w:rsid w:val="003606ED"/>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3606ED"/>
    <w:rPr>
      <w:sz w:val="16"/>
      <w:szCs w:val="16"/>
      <w:lang w:val="cs-CZ"/>
    </w:rPr>
  </w:style>
  <w:style w:type="character" w:styleId="Nzevknihy">
    <w:name w:val="Book Title"/>
    <w:basedOn w:val="Standardnpsmoodstavce"/>
    <w:uiPriority w:val="99"/>
    <w:semiHidden/>
    <w:qFormat/>
    <w:rsid w:val="003606ED"/>
    <w:rPr>
      <w:b/>
      <w:bCs/>
      <w:i/>
      <w:iCs/>
      <w:spacing w:val="5"/>
      <w:lang w:val="cs-CZ"/>
    </w:rPr>
  </w:style>
  <w:style w:type="paragraph" w:styleId="Titulek">
    <w:name w:val="caption"/>
    <w:basedOn w:val="Normln"/>
    <w:next w:val="Normln"/>
    <w:uiPriority w:val="3"/>
    <w:rsid w:val="003606ED"/>
    <w:pPr>
      <w:spacing w:before="70" w:after="120" w:line="200" w:lineRule="atLeast"/>
    </w:pPr>
    <w:rPr>
      <w:iCs/>
      <w:sz w:val="16"/>
    </w:rPr>
  </w:style>
  <w:style w:type="paragraph" w:styleId="Zvr">
    <w:name w:val="Closing"/>
    <w:basedOn w:val="Normln"/>
    <w:link w:val="ZvrChar"/>
    <w:uiPriority w:val="99"/>
    <w:semiHidden/>
    <w:rsid w:val="003606ED"/>
    <w:pPr>
      <w:spacing w:after="0" w:line="240" w:lineRule="auto"/>
      <w:ind w:left="4252"/>
    </w:pPr>
  </w:style>
  <w:style w:type="character" w:customStyle="1" w:styleId="ZvrChar">
    <w:name w:val="Závěr Char"/>
    <w:basedOn w:val="Standardnpsmoodstavce"/>
    <w:link w:val="Zvr"/>
    <w:uiPriority w:val="99"/>
    <w:semiHidden/>
    <w:rsid w:val="003606ED"/>
    <w:rPr>
      <w:lang w:val="cs-CZ"/>
    </w:rPr>
  </w:style>
  <w:style w:type="table" w:styleId="Barevnmka">
    <w:name w:val="Colorful Grid"/>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CECED" w:themeFill="accent1" w:themeFillTint="33"/>
    </w:tcPr>
    <w:tblStylePr w:type="firstRow">
      <w:rPr>
        <w:b/>
        <w:bCs/>
      </w:rPr>
      <w:tblPr/>
      <w:tcPr>
        <w:shd w:val="clear" w:color="auto" w:fill="DADADB" w:themeFill="accent1" w:themeFillTint="66"/>
      </w:tcPr>
    </w:tblStylePr>
    <w:tblStylePr w:type="lastRow">
      <w:rPr>
        <w:b/>
        <w:bCs/>
        <w:color w:val="000000" w:themeColor="text1"/>
      </w:rPr>
      <w:tblPr/>
      <w:tcPr>
        <w:shd w:val="clear" w:color="auto" w:fill="DADADB" w:themeFill="accent1" w:themeFillTint="66"/>
      </w:tcPr>
    </w:tblStylePr>
    <w:tblStylePr w:type="firstCol">
      <w:rPr>
        <w:color w:val="FFFFFF" w:themeColor="background1"/>
      </w:rPr>
      <w:tblPr/>
      <w:tcPr>
        <w:shd w:val="clear" w:color="auto" w:fill="7A7A7C" w:themeFill="accent1" w:themeFillShade="BF"/>
      </w:tcPr>
    </w:tblStylePr>
    <w:tblStylePr w:type="lastCol">
      <w:rPr>
        <w:color w:val="FFFFFF" w:themeColor="background1"/>
      </w:rPr>
      <w:tblPr/>
      <w:tcPr>
        <w:shd w:val="clear" w:color="auto" w:fill="7A7A7C" w:themeFill="accent1" w:themeFillShade="BF"/>
      </w:tcPr>
    </w:tblStylePr>
    <w:tblStylePr w:type="band1Vert">
      <w:tblPr/>
      <w:tcPr>
        <w:shd w:val="clear" w:color="auto" w:fill="D1D1D2" w:themeFill="accent1" w:themeFillTint="7F"/>
      </w:tcPr>
    </w:tblStylePr>
    <w:tblStylePr w:type="band1Horz">
      <w:tblPr/>
      <w:tcPr>
        <w:shd w:val="clear" w:color="auto" w:fill="D1D1D2" w:themeFill="accent1" w:themeFillTint="7F"/>
      </w:tcPr>
    </w:tblStylePr>
  </w:style>
  <w:style w:type="table" w:styleId="Barevnmkazvraznn2">
    <w:name w:val="Colorful Grid Accent 2"/>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8F3DD" w:themeFill="accent2" w:themeFillTint="33"/>
    </w:tcPr>
    <w:tblStylePr w:type="firstRow">
      <w:rPr>
        <w:b/>
        <w:bCs/>
      </w:rPr>
      <w:tblPr/>
      <w:tcPr>
        <w:shd w:val="clear" w:color="auto" w:fill="F1E7BD" w:themeFill="accent2" w:themeFillTint="66"/>
      </w:tcPr>
    </w:tblStylePr>
    <w:tblStylePr w:type="lastRow">
      <w:rPr>
        <w:b/>
        <w:bCs/>
        <w:color w:val="000000" w:themeColor="text1"/>
      </w:rPr>
      <w:tblPr/>
      <w:tcPr>
        <w:shd w:val="clear" w:color="auto" w:fill="F1E7BD" w:themeFill="accent2" w:themeFillTint="66"/>
      </w:tcPr>
    </w:tblStylePr>
    <w:tblStylePr w:type="firstCol">
      <w:rPr>
        <w:color w:val="FFFFFF" w:themeColor="background1"/>
      </w:rPr>
      <w:tblPr/>
      <w:tcPr>
        <w:shd w:val="clear" w:color="auto" w:fill="C3A527" w:themeFill="accent2" w:themeFillShade="BF"/>
      </w:tcPr>
    </w:tblStylePr>
    <w:tblStylePr w:type="lastCol">
      <w:rPr>
        <w:color w:val="FFFFFF" w:themeColor="background1"/>
      </w:rPr>
      <w:tblPr/>
      <w:tcPr>
        <w:shd w:val="clear" w:color="auto" w:fill="C3A527" w:themeFill="accent2" w:themeFillShade="BF"/>
      </w:tcPr>
    </w:tblStylePr>
    <w:tblStylePr w:type="band1Vert">
      <w:tblPr/>
      <w:tcPr>
        <w:shd w:val="clear" w:color="auto" w:fill="EEE2AD" w:themeFill="accent2" w:themeFillTint="7F"/>
      </w:tcPr>
    </w:tblStylePr>
    <w:tblStylePr w:type="band1Horz">
      <w:tblPr/>
      <w:tcPr>
        <w:shd w:val="clear" w:color="auto" w:fill="EEE2AD" w:themeFill="accent2" w:themeFillTint="7F"/>
      </w:tcPr>
    </w:tblStylePr>
  </w:style>
  <w:style w:type="table" w:styleId="Barevnmkazvraznn3">
    <w:name w:val="Colorful Grid Accent 3"/>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BF6DC" w:themeFill="accent3" w:themeFillTint="33"/>
    </w:tcPr>
    <w:tblStylePr w:type="firstRow">
      <w:rPr>
        <w:b/>
        <w:bCs/>
      </w:rPr>
      <w:tblPr/>
      <w:tcPr>
        <w:shd w:val="clear" w:color="auto" w:fill="D7EDBA" w:themeFill="accent3" w:themeFillTint="66"/>
      </w:tcPr>
    </w:tblStylePr>
    <w:tblStylePr w:type="lastRow">
      <w:rPr>
        <w:b/>
        <w:bCs/>
        <w:color w:val="000000" w:themeColor="text1"/>
      </w:rPr>
      <w:tblPr/>
      <w:tcPr>
        <w:shd w:val="clear" w:color="auto" w:fill="D7EDBA" w:themeFill="accent3" w:themeFillTint="66"/>
      </w:tcPr>
    </w:tblStylePr>
    <w:tblStylePr w:type="firstCol">
      <w:rPr>
        <w:color w:val="FFFFFF" w:themeColor="background1"/>
      </w:rPr>
      <w:tblPr/>
      <w:tcPr>
        <w:shd w:val="clear" w:color="auto" w:fill="77AF2D" w:themeFill="accent3" w:themeFillShade="BF"/>
      </w:tcPr>
    </w:tblStylePr>
    <w:tblStylePr w:type="lastCol">
      <w:rPr>
        <w:color w:val="FFFFFF" w:themeColor="background1"/>
      </w:rPr>
      <w:tblPr/>
      <w:tcPr>
        <w:shd w:val="clear" w:color="auto" w:fill="77AF2D" w:themeFill="accent3" w:themeFillShade="BF"/>
      </w:tcPr>
    </w:tblStylePr>
    <w:tblStylePr w:type="band1Vert">
      <w:tblPr/>
      <w:tcPr>
        <w:shd w:val="clear" w:color="auto" w:fill="CDE9A9" w:themeFill="accent3" w:themeFillTint="7F"/>
      </w:tcPr>
    </w:tblStylePr>
    <w:tblStylePr w:type="band1Horz">
      <w:tblPr/>
      <w:tcPr>
        <w:shd w:val="clear" w:color="auto" w:fill="CDE9A9" w:themeFill="accent3" w:themeFillTint="7F"/>
      </w:tcPr>
    </w:tblStylePr>
  </w:style>
  <w:style w:type="table" w:styleId="Barevnmkazvraznn4">
    <w:name w:val="Colorful Grid Accent 4"/>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F2F6FE" w:themeFill="accent4" w:themeFillTint="33"/>
    </w:tcPr>
    <w:tblStylePr w:type="firstRow">
      <w:rPr>
        <w:b/>
        <w:bCs/>
      </w:rPr>
      <w:tblPr/>
      <w:tcPr>
        <w:shd w:val="clear" w:color="auto" w:fill="E5EDFE" w:themeFill="accent4" w:themeFillTint="66"/>
      </w:tcPr>
    </w:tblStylePr>
    <w:tblStylePr w:type="lastRow">
      <w:rPr>
        <w:b/>
        <w:bCs/>
        <w:color w:val="000000" w:themeColor="text1"/>
      </w:rPr>
      <w:tblPr/>
      <w:tcPr>
        <w:shd w:val="clear" w:color="auto" w:fill="E5EDFE" w:themeFill="accent4" w:themeFillTint="66"/>
      </w:tcPr>
    </w:tblStylePr>
    <w:tblStylePr w:type="firstCol">
      <w:rPr>
        <w:color w:val="FFFFFF" w:themeColor="background1"/>
      </w:rPr>
      <w:tblPr/>
      <w:tcPr>
        <w:shd w:val="clear" w:color="auto" w:fill="5389F9" w:themeFill="accent4" w:themeFillShade="BF"/>
      </w:tcPr>
    </w:tblStylePr>
    <w:tblStylePr w:type="lastCol">
      <w:rPr>
        <w:color w:val="FFFFFF" w:themeColor="background1"/>
      </w:rPr>
      <w:tblPr/>
      <w:tcPr>
        <w:shd w:val="clear" w:color="auto" w:fill="5389F9" w:themeFill="accent4" w:themeFillShade="BF"/>
      </w:tcPr>
    </w:tblStylePr>
    <w:tblStylePr w:type="band1Vert">
      <w:tblPr/>
      <w:tcPr>
        <w:shd w:val="clear" w:color="auto" w:fill="DFE9FE" w:themeFill="accent4" w:themeFillTint="7F"/>
      </w:tcPr>
    </w:tblStylePr>
    <w:tblStylePr w:type="band1Horz">
      <w:tblPr/>
      <w:tcPr>
        <w:shd w:val="clear" w:color="auto" w:fill="DFE9FE" w:themeFill="accent4" w:themeFillTint="7F"/>
      </w:tcPr>
    </w:tblStylePr>
  </w:style>
  <w:style w:type="table" w:styleId="Barevnmkazvraznn5">
    <w:name w:val="Colorful Grid Accent 5"/>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E4EBDF" w:themeFill="accent5" w:themeFillTint="33"/>
    </w:tcPr>
    <w:tblStylePr w:type="firstRow">
      <w:rPr>
        <w:b/>
        <w:bCs/>
      </w:rPr>
      <w:tblPr/>
      <w:tcPr>
        <w:shd w:val="clear" w:color="auto" w:fill="C9D7BF" w:themeFill="accent5" w:themeFillTint="66"/>
      </w:tcPr>
    </w:tblStylePr>
    <w:tblStylePr w:type="lastRow">
      <w:rPr>
        <w:b/>
        <w:bCs/>
        <w:color w:val="000000" w:themeColor="text1"/>
      </w:rPr>
      <w:tblPr/>
      <w:tcPr>
        <w:shd w:val="clear" w:color="auto" w:fill="C9D7BF" w:themeFill="accent5" w:themeFillTint="66"/>
      </w:tcPr>
    </w:tblStylePr>
    <w:tblStylePr w:type="firstCol">
      <w:rPr>
        <w:color w:val="FFFFFF" w:themeColor="background1"/>
      </w:rPr>
      <w:tblPr/>
      <w:tcPr>
        <w:shd w:val="clear" w:color="auto" w:fill="5B7349" w:themeFill="accent5" w:themeFillShade="BF"/>
      </w:tcPr>
    </w:tblStylePr>
    <w:tblStylePr w:type="lastCol">
      <w:rPr>
        <w:color w:val="FFFFFF" w:themeColor="background1"/>
      </w:rPr>
      <w:tblPr/>
      <w:tcPr>
        <w:shd w:val="clear" w:color="auto" w:fill="5B7349" w:themeFill="accent5" w:themeFillShade="BF"/>
      </w:tcPr>
    </w:tblStylePr>
    <w:tblStylePr w:type="band1Vert">
      <w:tblPr/>
      <w:tcPr>
        <w:shd w:val="clear" w:color="auto" w:fill="BCCDB0" w:themeFill="accent5" w:themeFillTint="7F"/>
      </w:tcPr>
    </w:tblStylePr>
    <w:tblStylePr w:type="band1Horz">
      <w:tblPr/>
      <w:tcPr>
        <w:shd w:val="clear" w:color="auto" w:fill="BCCDB0" w:themeFill="accent5" w:themeFillTint="7F"/>
      </w:tcPr>
    </w:tblStylePr>
  </w:style>
  <w:style w:type="table" w:styleId="Barevnmkazvraznn6">
    <w:name w:val="Colorful Grid Accent 6"/>
    <w:basedOn w:val="Normlntabulka"/>
    <w:uiPriority w:val="99"/>
    <w:semiHidden/>
    <w:unhideWhenUsed/>
    <w:rsid w:val="003606ED"/>
    <w:pPr>
      <w:spacing w:line="240" w:lineRule="auto"/>
    </w:pPr>
    <w:rPr>
      <w:color w:val="000000" w:themeColor="text1"/>
    </w:rPr>
    <w:tblPr>
      <w:tblStyleRowBandSize w:val="1"/>
      <w:tblStyleColBandSize w:val="1"/>
      <w:tblBorders>
        <w:insideH w:val="single" w:sz="4" w:space="0" w:color="FFFFFF" w:themeColor="background1"/>
      </w:tblBorders>
    </w:tblPr>
    <w:tcPr>
      <w:shd w:val="clear" w:color="auto" w:fill="D7D7D9" w:themeFill="accent6" w:themeFillTint="33"/>
    </w:tcPr>
    <w:tblStylePr w:type="firstRow">
      <w:rPr>
        <w:b/>
        <w:bCs/>
      </w:rPr>
      <w:tblPr/>
      <w:tcPr>
        <w:shd w:val="clear" w:color="auto" w:fill="B0B0B4" w:themeFill="accent6" w:themeFillTint="66"/>
      </w:tcPr>
    </w:tblStylePr>
    <w:tblStylePr w:type="lastRow">
      <w:rPr>
        <w:b/>
        <w:bCs/>
        <w:color w:val="000000" w:themeColor="text1"/>
      </w:rPr>
      <w:tblPr/>
      <w:tcPr>
        <w:shd w:val="clear" w:color="auto" w:fill="B0B0B4" w:themeFill="accent6" w:themeFillTint="66"/>
      </w:tcPr>
    </w:tblStylePr>
    <w:tblStylePr w:type="firstCol">
      <w:rPr>
        <w:color w:val="FFFFFF" w:themeColor="background1"/>
      </w:rPr>
      <w:tblPr/>
      <w:tcPr>
        <w:shd w:val="clear" w:color="auto" w:fill="2F2F31" w:themeFill="accent6" w:themeFillShade="BF"/>
      </w:tcPr>
    </w:tblStylePr>
    <w:tblStylePr w:type="lastCol">
      <w:rPr>
        <w:color w:val="FFFFFF" w:themeColor="background1"/>
      </w:rPr>
      <w:tblPr/>
      <w:tcPr>
        <w:shd w:val="clear" w:color="auto" w:fill="2F2F31" w:themeFill="accent6" w:themeFillShade="BF"/>
      </w:tcPr>
    </w:tblStylePr>
    <w:tblStylePr w:type="band1Vert">
      <w:tblPr/>
      <w:tcPr>
        <w:shd w:val="clear" w:color="auto" w:fill="9D9DA2" w:themeFill="accent6" w:themeFillTint="7F"/>
      </w:tcPr>
    </w:tblStylePr>
    <w:tblStylePr w:type="band1Horz">
      <w:tblPr/>
      <w:tcPr>
        <w:shd w:val="clear" w:color="auto" w:fill="9D9DA2" w:themeFill="accent6" w:themeFillTint="7F"/>
      </w:tcPr>
    </w:tblStylePr>
  </w:style>
  <w:style w:type="table" w:styleId="Barevnseznam">
    <w:name w:val="Colorful List"/>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0B02A" w:themeFill="accent2" w:themeFillShade="CC"/>
      </w:tcPr>
    </w:tblStylePr>
    <w:tblStylePr w:type="lastRow">
      <w:rPr>
        <w:b/>
        <w:bCs/>
        <w:color w:val="D0B02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F6F6F6" w:themeFill="accent1" w:themeFillTint="19"/>
    </w:tcPr>
    <w:tblStylePr w:type="firstRow">
      <w:rPr>
        <w:b/>
        <w:bCs/>
        <w:color w:val="FFFFFF" w:themeColor="background1"/>
      </w:rPr>
      <w:tblPr/>
      <w:tcPr>
        <w:tcBorders>
          <w:bottom w:val="single" w:sz="12" w:space="0" w:color="FFFFFF" w:themeColor="background1"/>
        </w:tcBorders>
        <w:shd w:val="clear" w:color="auto" w:fill="D0B02A" w:themeFill="accent2" w:themeFillShade="CC"/>
      </w:tcPr>
    </w:tblStylePr>
    <w:tblStylePr w:type="lastRow">
      <w:rPr>
        <w:b/>
        <w:bCs/>
        <w:color w:val="D0B02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9" w:themeFill="accent1" w:themeFillTint="3F"/>
      </w:tcPr>
    </w:tblStylePr>
    <w:tblStylePr w:type="band1Horz">
      <w:tblPr/>
      <w:tcPr>
        <w:shd w:val="clear" w:color="auto" w:fill="ECECED" w:themeFill="accent1" w:themeFillTint="33"/>
      </w:tcPr>
    </w:tblStylePr>
  </w:style>
  <w:style w:type="table" w:styleId="Barevnseznamzvraznn2">
    <w:name w:val="Colorful List Accent 2"/>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FBF9EE" w:themeFill="accent2" w:themeFillTint="19"/>
    </w:tcPr>
    <w:tblStylePr w:type="firstRow">
      <w:rPr>
        <w:b/>
        <w:bCs/>
        <w:color w:val="FFFFFF" w:themeColor="background1"/>
      </w:rPr>
      <w:tblPr/>
      <w:tcPr>
        <w:tcBorders>
          <w:bottom w:val="single" w:sz="12" w:space="0" w:color="FFFFFF" w:themeColor="background1"/>
        </w:tcBorders>
        <w:shd w:val="clear" w:color="auto" w:fill="D0B02A" w:themeFill="accent2" w:themeFillShade="CC"/>
      </w:tcPr>
    </w:tblStylePr>
    <w:tblStylePr w:type="lastRow">
      <w:rPr>
        <w:b/>
        <w:bCs/>
        <w:color w:val="D0B02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0D6" w:themeFill="accent2" w:themeFillTint="3F"/>
      </w:tcPr>
    </w:tblStylePr>
    <w:tblStylePr w:type="band1Horz">
      <w:tblPr/>
      <w:tcPr>
        <w:shd w:val="clear" w:color="auto" w:fill="F8F3DD" w:themeFill="accent2" w:themeFillTint="33"/>
      </w:tcPr>
    </w:tblStylePr>
  </w:style>
  <w:style w:type="table" w:styleId="Barevnseznamzvraznn3">
    <w:name w:val="Colorful List Accent 3"/>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F5FAEE" w:themeFill="accent3" w:themeFillTint="19"/>
    </w:tcPr>
    <w:tblStylePr w:type="firstRow">
      <w:rPr>
        <w:b/>
        <w:bCs/>
        <w:color w:val="FFFFFF" w:themeColor="background1"/>
      </w:rPr>
      <w:tblPr/>
      <w:tcPr>
        <w:tcBorders>
          <w:bottom w:val="single" w:sz="12" w:space="0" w:color="FFFFFF" w:themeColor="background1"/>
        </w:tcBorders>
        <w:shd w:val="clear" w:color="auto" w:fill="6998FA" w:themeFill="accent4" w:themeFillShade="CC"/>
      </w:tcPr>
    </w:tblStylePr>
    <w:tblStylePr w:type="lastRow">
      <w:rPr>
        <w:b/>
        <w:bCs/>
        <w:color w:val="6998F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F4D4" w:themeFill="accent3" w:themeFillTint="3F"/>
      </w:tcPr>
    </w:tblStylePr>
    <w:tblStylePr w:type="band1Horz">
      <w:tblPr/>
      <w:tcPr>
        <w:shd w:val="clear" w:color="auto" w:fill="EBF6DC" w:themeFill="accent3" w:themeFillTint="33"/>
      </w:tcPr>
    </w:tblStylePr>
  </w:style>
  <w:style w:type="table" w:styleId="Barevnseznamzvraznn4">
    <w:name w:val="Colorful List Accent 4"/>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F8FAFE" w:themeFill="accent4" w:themeFillTint="19"/>
    </w:tcPr>
    <w:tblStylePr w:type="firstRow">
      <w:rPr>
        <w:b/>
        <w:bCs/>
        <w:color w:val="FFFFFF" w:themeColor="background1"/>
      </w:rPr>
      <w:tblPr/>
      <w:tcPr>
        <w:tcBorders>
          <w:bottom w:val="single" w:sz="12" w:space="0" w:color="FFFFFF" w:themeColor="background1"/>
        </w:tcBorders>
        <w:shd w:val="clear" w:color="auto" w:fill="80BB30" w:themeFill="accent3" w:themeFillShade="CC"/>
      </w:tcPr>
    </w:tblStylePr>
    <w:tblStylePr w:type="lastRow">
      <w:rPr>
        <w:b/>
        <w:bCs/>
        <w:color w:val="80BB3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F4FE" w:themeFill="accent4" w:themeFillTint="3F"/>
      </w:tcPr>
    </w:tblStylePr>
    <w:tblStylePr w:type="band1Horz">
      <w:tblPr/>
      <w:tcPr>
        <w:shd w:val="clear" w:color="auto" w:fill="F2F6FE" w:themeFill="accent4" w:themeFillTint="33"/>
      </w:tcPr>
    </w:tblStylePr>
  </w:style>
  <w:style w:type="table" w:styleId="Barevnseznamzvraznn5">
    <w:name w:val="Colorful List Accent 5"/>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F1F5EF" w:themeFill="accent5" w:themeFillTint="19"/>
    </w:tcPr>
    <w:tblStylePr w:type="firstRow">
      <w:rPr>
        <w:b/>
        <w:bCs/>
        <w:color w:val="FFFFFF" w:themeColor="background1"/>
      </w:rPr>
      <w:tblPr/>
      <w:tcPr>
        <w:tcBorders>
          <w:bottom w:val="single" w:sz="12" w:space="0" w:color="FFFFFF" w:themeColor="background1"/>
        </w:tcBorders>
        <w:shd w:val="clear" w:color="auto" w:fill="323234" w:themeFill="accent6" w:themeFillShade="CC"/>
      </w:tcPr>
    </w:tblStylePr>
    <w:tblStylePr w:type="lastRow">
      <w:rPr>
        <w:b/>
        <w:bCs/>
        <w:color w:val="323234"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6D8" w:themeFill="accent5" w:themeFillTint="3F"/>
      </w:tcPr>
    </w:tblStylePr>
    <w:tblStylePr w:type="band1Horz">
      <w:tblPr/>
      <w:tcPr>
        <w:shd w:val="clear" w:color="auto" w:fill="E4EBDF" w:themeFill="accent5" w:themeFillTint="33"/>
      </w:tcPr>
    </w:tblStylePr>
  </w:style>
  <w:style w:type="table" w:styleId="Barevnseznamzvraznn6">
    <w:name w:val="Colorful List Accent 6"/>
    <w:basedOn w:val="Normlntabulka"/>
    <w:uiPriority w:val="99"/>
    <w:semiHidden/>
    <w:unhideWhenUsed/>
    <w:rsid w:val="003606ED"/>
    <w:pPr>
      <w:spacing w:line="240" w:lineRule="auto"/>
    </w:pPr>
    <w:rPr>
      <w:color w:val="000000" w:themeColor="text1"/>
    </w:rPr>
    <w:tblPr>
      <w:tblStyleRowBandSize w:val="1"/>
      <w:tblStyleColBandSize w:val="1"/>
    </w:tblPr>
    <w:tcPr>
      <w:shd w:val="clear" w:color="auto" w:fill="EBEBEC" w:themeFill="accent6" w:themeFillTint="19"/>
    </w:tcPr>
    <w:tblStylePr w:type="firstRow">
      <w:rPr>
        <w:b/>
        <w:bCs/>
        <w:color w:val="FFFFFF" w:themeColor="background1"/>
      </w:rPr>
      <w:tblPr/>
      <w:tcPr>
        <w:tcBorders>
          <w:bottom w:val="single" w:sz="12" w:space="0" w:color="FFFFFF" w:themeColor="background1"/>
        </w:tcBorders>
        <w:shd w:val="clear" w:color="auto" w:fill="617B4E" w:themeFill="accent5" w:themeFillShade="CC"/>
      </w:tcPr>
    </w:tblStylePr>
    <w:tblStylePr w:type="lastRow">
      <w:rPr>
        <w:b/>
        <w:bCs/>
        <w:color w:val="617B4E"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ECED1" w:themeFill="accent6" w:themeFillTint="3F"/>
      </w:tcPr>
    </w:tblStylePr>
    <w:tblStylePr w:type="band1Horz">
      <w:tblPr/>
      <w:tcPr>
        <w:shd w:val="clear" w:color="auto" w:fill="D7D7D9" w:themeFill="accent6" w:themeFillTint="33"/>
      </w:tcPr>
    </w:tblStylePr>
  </w:style>
  <w:style w:type="table" w:styleId="Barevnstnovn">
    <w:name w:val="Colorful Shading"/>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DEC55B"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DEC55B"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DEC55B" w:themeColor="accent2"/>
        <w:left w:val="single" w:sz="4" w:space="0" w:color="A4A4A6" w:themeColor="accent1"/>
        <w:bottom w:val="single" w:sz="4" w:space="0" w:color="A4A4A6" w:themeColor="accent1"/>
        <w:right w:val="single" w:sz="4" w:space="0" w:color="A4A4A6" w:themeColor="accent1"/>
        <w:insideH w:val="single" w:sz="4" w:space="0" w:color="FFFFFF" w:themeColor="background1"/>
        <w:insideV w:val="single" w:sz="4" w:space="0" w:color="FFFFFF" w:themeColor="background1"/>
      </w:tblBorders>
    </w:tblPr>
    <w:tcPr>
      <w:shd w:val="clear" w:color="auto" w:fill="F6F6F6" w:themeFill="accent1" w:themeFillTint="19"/>
    </w:tcPr>
    <w:tblStylePr w:type="firstRow">
      <w:rPr>
        <w:b/>
        <w:bCs/>
      </w:rPr>
      <w:tblPr/>
      <w:tcPr>
        <w:tcBorders>
          <w:top w:val="nil"/>
          <w:left w:val="nil"/>
          <w:bottom w:val="single" w:sz="24" w:space="0" w:color="DEC55B"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26264" w:themeFill="accent1" w:themeFillShade="99"/>
      </w:tcPr>
    </w:tblStylePr>
    <w:tblStylePr w:type="firstCol">
      <w:rPr>
        <w:color w:val="FFFFFF" w:themeColor="background1"/>
      </w:rPr>
      <w:tblPr/>
      <w:tcPr>
        <w:tcBorders>
          <w:top w:val="nil"/>
          <w:left w:val="nil"/>
          <w:bottom w:val="nil"/>
          <w:right w:val="nil"/>
          <w:insideH w:val="single" w:sz="4" w:space="0" w:color="626264" w:themeColor="accent1" w:themeShade="99"/>
          <w:insideV w:val="nil"/>
        </w:tcBorders>
        <w:shd w:val="clear" w:color="auto" w:fill="62626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626264" w:themeFill="accent1" w:themeFillShade="99"/>
      </w:tcPr>
    </w:tblStylePr>
    <w:tblStylePr w:type="band1Vert">
      <w:tblPr/>
      <w:tcPr>
        <w:shd w:val="clear" w:color="auto" w:fill="DADADB" w:themeFill="accent1" w:themeFillTint="66"/>
      </w:tcPr>
    </w:tblStylePr>
    <w:tblStylePr w:type="band1Horz">
      <w:tblPr/>
      <w:tcPr>
        <w:shd w:val="clear" w:color="auto" w:fill="D1D1D2"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DEC55B" w:themeColor="accent2"/>
        <w:left w:val="single" w:sz="4" w:space="0" w:color="DEC55B" w:themeColor="accent2"/>
        <w:bottom w:val="single" w:sz="4" w:space="0" w:color="DEC55B" w:themeColor="accent2"/>
        <w:right w:val="single" w:sz="4" w:space="0" w:color="DEC55B" w:themeColor="accent2"/>
        <w:insideH w:val="single" w:sz="4" w:space="0" w:color="FFFFFF" w:themeColor="background1"/>
        <w:insideV w:val="single" w:sz="4" w:space="0" w:color="FFFFFF" w:themeColor="background1"/>
      </w:tblBorders>
    </w:tblPr>
    <w:tcPr>
      <w:shd w:val="clear" w:color="auto" w:fill="FBF9EE" w:themeFill="accent2" w:themeFillTint="19"/>
    </w:tcPr>
    <w:tblStylePr w:type="firstRow">
      <w:rPr>
        <w:b/>
        <w:bCs/>
      </w:rPr>
      <w:tblPr/>
      <w:tcPr>
        <w:tcBorders>
          <w:top w:val="nil"/>
          <w:left w:val="nil"/>
          <w:bottom w:val="single" w:sz="24" w:space="0" w:color="DEC55B"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C841F" w:themeFill="accent2" w:themeFillShade="99"/>
      </w:tcPr>
    </w:tblStylePr>
    <w:tblStylePr w:type="firstCol">
      <w:rPr>
        <w:color w:val="FFFFFF" w:themeColor="background1"/>
      </w:rPr>
      <w:tblPr/>
      <w:tcPr>
        <w:tcBorders>
          <w:top w:val="nil"/>
          <w:left w:val="nil"/>
          <w:bottom w:val="nil"/>
          <w:right w:val="nil"/>
          <w:insideH w:val="single" w:sz="4" w:space="0" w:color="9C841F" w:themeColor="accent2" w:themeShade="99"/>
          <w:insideV w:val="nil"/>
        </w:tcBorders>
        <w:shd w:val="clear" w:color="auto" w:fill="9C841F"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C841F" w:themeFill="accent2" w:themeFillShade="99"/>
      </w:tcPr>
    </w:tblStylePr>
    <w:tblStylePr w:type="band1Vert">
      <w:tblPr/>
      <w:tcPr>
        <w:shd w:val="clear" w:color="auto" w:fill="F1E7BD" w:themeFill="accent2" w:themeFillTint="66"/>
      </w:tcPr>
    </w:tblStylePr>
    <w:tblStylePr w:type="band1Horz">
      <w:tblPr/>
      <w:tcPr>
        <w:shd w:val="clear" w:color="auto" w:fill="EEE2AD"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C0D4FD" w:themeColor="accent4"/>
        <w:left w:val="single" w:sz="4" w:space="0" w:color="9DD354" w:themeColor="accent3"/>
        <w:bottom w:val="single" w:sz="4" w:space="0" w:color="9DD354" w:themeColor="accent3"/>
        <w:right w:val="single" w:sz="4" w:space="0" w:color="9DD354" w:themeColor="accent3"/>
        <w:insideH w:val="single" w:sz="4" w:space="0" w:color="FFFFFF" w:themeColor="background1"/>
        <w:insideV w:val="single" w:sz="4" w:space="0" w:color="FFFFFF" w:themeColor="background1"/>
      </w:tblBorders>
    </w:tblPr>
    <w:tcPr>
      <w:shd w:val="clear" w:color="auto" w:fill="F5FAEE" w:themeFill="accent3" w:themeFillTint="19"/>
    </w:tcPr>
    <w:tblStylePr w:type="firstRow">
      <w:rPr>
        <w:b/>
        <w:bCs/>
      </w:rPr>
      <w:tblPr/>
      <w:tcPr>
        <w:tcBorders>
          <w:top w:val="nil"/>
          <w:left w:val="nil"/>
          <w:bottom w:val="single" w:sz="24" w:space="0" w:color="C0D4F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8C24" w:themeFill="accent3" w:themeFillShade="99"/>
      </w:tcPr>
    </w:tblStylePr>
    <w:tblStylePr w:type="firstCol">
      <w:rPr>
        <w:color w:val="FFFFFF" w:themeColor="background1"/>
      </w:rPr>
      <w:tblPr/>
      <w:tcPr>
        <w:tcBorders>
          <w:top w:val="nil"/>
          <w:left w:val="nil"/>
          <w:bottom w:val="nil"/>
          <w:right w:val="nil"/>
          <w:insideH w:val="single" w:sz="4" w:space="0" w:color="608C24" w:themeColor="accent3" w:themeShade="99"/>
          <w:insideV w:val="nil"/>
        </w:tcBorders>
        <w:shd w:val="clear" w:color="auto" w:fill="608C24"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8C24" w:themeFill="accent3" w:themeFillShade="99"/>
      </w:tcPr>
    </w:tblStylePr>
    <w:tblStylePr w:type="band1Vert">
      <w:tblPr/>
      <w:tcPr>
        <w:shd w:val="clear" w:color="auto" w:fill="D7EDBA" w:themeFill="accent3" w:themeFillTint="66"/>
      </w:tcPr>
    </w:tblStylePr>
    <w:tblStylePr w:type="band1Horz">
      <w:tblPr/>
      <w:tcPr>
        <w:shd w:val="clear" w:color="auto" w:fill="CDE9A9" w:themeFill="accent3" w:themeFillTint="7F"/>
      </w:tcPr>
    </w:tblStylePr>
  </w:style>
  <w:style w:type="table" w:styleId="Barevnstnovnzvraznn4">
    <w:name w:val="Colorful Shading Accent 4"/>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9DD354" w:themeColor="accent3"/>
        <w:left w:val="single" w:sz="4" w:space="0" w:color="C0D4FD" w:themeColor="accent4"/>
        <w:bottom w:val="single" w:sz="4" w:space="0" w:color="C0D4FD" w:themeColor="accent4"/>
        <w:right w:val="single" w:sz="4" w:space="0" w:color="C0D4FD" w:themeColor="accent4"/>
        <w:insideH w:val="single" w:sz="4" w:space="0" w:color="FFFFFF" w:themeColor="background1"/>
        <w:insideV w:val="single" w:sz="4" w:space="0" w:color="FFFFFF" w:themeColor="background1"/>
      </w:tblBorders>
    </w:tblPr>
    <w:tcPr>
      <w:shd w:val="clear" w:color="auto" w:fill="F8FAFE" w:themeFill="accent4" w:themeFillTint="19"/>
    </w:tcPr>
    <w:tblStylePr w:type="firstRow">
      <w:rPr>
        <w:b/>
        <w:bCs/>
      </w:rPr>
      <w:tblPr/>
      <w:tcPr>
        <w:tcBorders>
          <w:top w:val="nil"/>
          <w:left w:val="nil"/>
          <w:bottom w:val="single" w:sz="24" w:space="0" w:color="9DD354"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35DF7" w:themeFill="accent4" w:themeFillShade="99"/>
      </w:tcPr>
    </w:tblStylePr>
    <w:tblStylePr w:type="firstCol">
      <w:rPr>
        <w:color w:val="FFFFFF" w:themeColor="background1"/>
      </w:rPr>
      <w:tblPr/>
      <w:tcPr>
        <w:tcBorders>
          <w:top w:val="nil"/>
          <w:left w:val="nil"/>
          <w:bottom w:val="nil"/>
          <w:right w:val="nil"/>
          <w:insideH w:val="single" w:sz="4" w:space="0" w:color="135DF7" w:themeColor="accent4" w:themeShade="99"/>
          <w:insideV w:val="nil"/>
        </w:tcBorders>
        <w:shd w:val="clear" w:color="auto" w:fill="135DF7"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135DF7" w:themeFill="accent4" w:themeFillShade="99"/>
      </w:tcPr>
    </w:tblStylePr>
    <w:tblStylePr w:type="band1Vert">
      <w:tblPr/>
      <w:tcPr>
        <w:shd w:val="clear" w:color="auto" w:fill="E5EDFE" w:themeFill="accent4" w:themeFillTint="66"/>
      </w:tcPr>
    </w:tblStylePr>
    <w:tblStylePr w:type="band1Horz">
      <w:tblPr/>
      <w:tcPr>
        <w:shd w:val="clear" w:color="auto" w:fill="DFE9FE"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3F3F42" w:themeColor="accent6"/>
        <w:left w:val="single" w:sz="4" w:space="0" w:color="7A9B62" w:themeColor="accent5"/>
        <w:bottom w:val="single" w:sz="4" w:space="0" w:color="7A9B62" w:themeColor="accent5"/>
        <w:right w:val="single" w:sz="4" w:space="0" w:color="7A9B62" w:themeColor="accent5"/>
        <w:insideH w:val="single" w:sz="4" w:space="0" w:color="FFFFFF" w:themeColor="background1"/>
        <w:insideV w:val="single" w:sz="4" w:space="0" w:color="FFFFFF" w:themeColor="background1"/>
      </w:tblBorders>
    </w:tblPr>
    <w:tcPr>
      <w:shd w:val="clear" w:color="auto" w:fill="F1F5EF" w:themeFill="accent5" w:themeFillTint="19"/>
    </w:tcPr>
    <w:tblStylePr w:type="firstRow">
      <w:rPr>
        <w:b/>
        <w:bCs/>
      </w:rPr>
      <w:tblPr/>
      <w:tcPr>
        <w:tcBorders>
          <w:top w:val="nil"/>
          <w:left w:val="nil"/>
          <w:bottom w:val="single" w:sz="24" w:space="0" w:color="3F3F42"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5C3A" w:themeFill="accent5" w:themeFillShade="99"/>
      </w:tcPr>
    </w:tblStylePr>
    <w:tblStylePr w:type="firstCol">
      <w:rPr>
        <w:color w:val="FFFFFF" w:themeColor="background1"/>
      </w:rPr>
      <w:tblPr/>
      <w:tcPr>
        <w:tcBorders>
          <w:top w:val="nil"/>
          <w:left w:val="nil"/>
          <w:bottom w:val="nil"/>
          <w:right w:val="nil"/>
          <w:insideH w:val="single" w:sz="4" w:space="0" w:color="495C3A" w:themeColor="accent5" w:themeShade="99"/>
          <w:insideV w:val="nil"/>
        </w:tcBorders>
        <w:shd w:val="clear" w:color="auto" w:fill="495C3A"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495C3A" w:themeFill="accent5" w:themeFillShade="99"/>
      </w:tcPr>
    </w:tblStylePr>
    <w:tblStylePr w:type="band1Vert">
      <w:tblPr/>
      <w:tcPr>
        <w:shd w:val="clear" w:color="auto" w:fill="C9D7BF" w:themeFill="accent5" w:themeFillTint="66"/>
      </w:tcPr>
    </w:tblStylePr>
    <w:tblStylePr w:type="band1Horz">
      <w:tblPr/>
      <w:tcPr>
        <w:shd w:val="clear" w:color="auto" w:fill="BCCDB0"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99"/>
    <w:semiHidden/>
    <w:unhideWhenUsed/>
    <w:rsid w:val="003606ED"/>
    <w:pPr>
      <w:spacing w:line="240" w:lineRule="auto"/>
    </w:pPr>
    <w:rPr>
      <w:color w:val="000000" w:themeColor="text1"/>
    </w:rPr>
    <w:tblPr>
      <w:tblStyleRowBandSize w:val="1"/>
      <w:tblStyleColBandSize w:val="1"/>
      <w:tblBorders>
        <w:top w:val="single" w:sz="24" w:space="0" w:color="7A9B62" w:themeColor="accent5"/>
        <w:left w:val="single" w:sz="4" w:space="0" w:color="3F3F42" w:themeColor="accent6"/>
        <w:bottom w:val="single" w:sz="4" w:space="0" w:color="3F3F42" w:themeColor="accent6"/>
        <w:right w:val="single" w:sz="4" w:space="0" w:color="3F3F42" w:themeColor="accent6"/>
        <w:insideH w:val="single" w:sz="4" w:space="0" w:color="FFFFFF" w:themeColor="background1"/>
        <w:insideV w:val="single" w:sz="4" w:space="0" w:color="FFFFFF" w:themeColor="background1"/>
      </w:tblBorders>
    </w:tblPr>
    <w:tcPr>
      <w:shd w:val="clear" w:color="auto" w:fill="EBEBEC" w:themeFill="accent6" w:themeFillTint="19"/>
    </w:tcPr>
    <w:tblStylePr w:type="firstRow">
      <w:rPr>
        <w:b/>
        <w:bCs/>
      </w:rPr>
      <w:tblPr/>
      <w:tcPr>
        <w:tcBorders>
          <w:top w:val="nil"/>
          <w:left w:val="nil"/>
          <w:bottom w:val="single" w:sz="24" w:space="0" w:color="7A9B6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2527" w:themeFill="accent6" w:themeFillShade="99"/>
      </w:tcPr>
    </w:tblStylePr>
    <w:tblStylePr w:type="firstCol">
      <w:rPr>
        <w:color w:val="FFFFFF" w:themeColor="background1"/>
      </w:rPr>
      <w:tblPr/>
      <w:tcPr>
        <w:tcBorders>
          <w:top w:val="nil"/>
          <w:left w:val="nil"/>
          <w:bottom w:val="nil"/>
          <w:right w:val="nil"/>
          <w:insideH w:val="single" w:sz="4" w:space="0" w:color="252527" w:themeColor="accent6" w:themeShade="99"/>
          <w:insideV w:val="nil"/>
        </w:tcBorders>
        <w:shd w:val="clear" w:color="auto" w:fill="252527"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252527" w:themeFill="accent6" w:themeFillShade="99"/>
      </w:tcPr>
    </w:tblStylePr>
    <w:tblStylePr w:type="band1Vert">
      <w:tblPr/>
      <w:tcPr>
        <w:shd w:val="clear" w:color="auto" w:fill="B0B0B4" w:themeFill="accent6" w:themeFillTint="66"/>
      </w:tcPr>
    </w:tblStylePr>
    <w:tblStylePr w:type="band1Horz">
      <w:tblPr/>
      <w:tcPr>
        <w:shd w:val="clear" w:color="auto" w:fill="9D9DA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uiPriority w:val="99"/>
    <w:semiHidden/>
    <w:rsid w:val="003606ED"/>
    <w:rPr>
      <w:sz w:val="16"/>
      <w:szCs w:val="16"/>
      <w:lang w:val="cs-CZ"/>
    </w:rPr>
  </w:style>
  <w:style w:type="paragraph" w:styleId="Textkomente">
    <w:name w:val="annotation text"/>
    <w:basedOn w:val="Normln"/>
    <w:link w:val="TextkomenteChar"/>
    <w:uiPriority w:val="99"/>
    <w:semiHidden/>
    <w:rsid w:val="003606ED"/>
    <w:pPr>
      <w:spacing w:after="0" w:line="240" w:lineRule="auto"/>
    </w:pPr>
  </w:style>
  <w:style w:type="character" w:customStyle="1" w:styleId="TextkomenteChar">
    <w:name w:val="Text komentáře Char"/>
    <w:basedOn w:val="Standardnpsmoodstavce"/>
    <w:link w:val="Textkomente"/>
    <w:uiPriority w:val="99"/>
    <w:semiHidden/>
    <w:rsid w:val="003606ED"/>
    <w:rPr>
      <w:lang w:val="cs-CZ"/>
    </w:rPr>
  </w:style>
  <w:style w:type="paragraph" w:styleId="Pedmtkomente">
    <w:name w:val="annotation subject"/>
    <w:basedOn w:val="Textkomente"/>
    <w:next w:val="Textkomente"/>
    <w:link w:val="PedmtkomenteChar"/>
    <w:uiPriority w:val="99"/>
    <w:semiHidden/>
    <w:rsid w:val="003606ED"/>
    <w:rPr>
      <w:b/>
      <w:bCs/>
    </w:rPr>
  </w:style>
  <w:style w:type="character" w:customStyle="1" w:styleId="PedmtkomenteChar">
    <w:name w:val="Předmět komentáře Char"/>
    <w:basedOn w:val="TextkomenteChar"/>
    <w:link w:val="Pedmtkomente"/>
    <w:uiPriority w:val="99"/>
    <w:semiHidden/>
    <w:rsid w:val="003606ED"/>
    <w:rPr>
      <w:b/>
      <w:bCs/>
      <w:lang w:val="cs-CZ"/>
    </w:rPr>
  </w:style>
  <w:style w:type="table" w:styleId="Tmavseznam">
    <w:name w:val="Dark List"/>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A4A4A6"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1515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7A7A7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7A7A7C" w:themeFill="accent1" w:themeFillShade="BF"/>
      </w:tcPr>
    </w:tblStylePr>
    <w:tblStylePr w:type="band1Vert">
      <w:tblPr/>
      <w:tcPr>
        <w:tcBorders>
          <w:top w:val="nil"/>
          <w:left w:val="nil"/>
          <w:bottom w:val="nil"/>
          <w:right w:val="nil"/>
          <w:insideH w:val="nil"/>
          <w:insideV w:val="nil"/>
        </w:tcBorders>
        <w:shd w:val="clear" w:color="auto" w:fill="7A7A7C" w:themeFill="accent1" w:themeFillShade="BF"/>
      </w:tcPr>
    </w:tblStylePr>
    <w:tblStylePr w:type="band1Horz">
      <w:tblPr/>
      <w:tcPr>
        <w:tcBorders>
          <w:top w:val="nil"/>
          <w:left w:val="nil"/>
          <w:bottom w:val="nil"/>
          <w:right w:val="nil"/>
          <w:insideH w:val="nil"/>
          <w:insideV w:val="nil"/>
        </w:tcBorders>
        <w:shd w:val="clear" w:color="auto" w:fill="7A7A7C" w:themeFill="accent1" w:themeFillShade="BF"/>
      </w:tcPr>
    </w:tblStylePr>
  </w:style>
  <w:style w:type="table" w:styleId="Tmavseznamzvraznn2">
    <w:name w:val="Dark List Accent 2"/>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DEC55B"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16D1A"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3A527"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3A527" w:themeFill="accent2" w:themeFillShade="BF"/>
      </w:tcPr>
    </w:tblStylePr>
    <w:tblStylePr w:type="band1Vert">
      <w:tblPr/>
      <w:tcPr>
        <w:tcBorders>
          <w:top w:val="nil"/>
          <w:left w:val="nil"/>
          <w:bottom w:val="nil"/>
          <w:right w:val="nil"/>
          <w:insideH w:val="nil"/>
          <w:insideV w:val="nil"/>
        </w:tcBorders>
        <w:shd w:val="clear" w:color="auto" w:fill="C3A527" w:themeFill="accent2" w:themeFillShade="BF"/>
      </w:tcPr>
    </w:tblStylePr>
    <w:tblStylePr w:type="band1Horz">
      <w:tblPr/>
      <w:tcPr>
        <w:tcBorders>
          <w:top w:val="nil"/>
          <w:left w:val="nil"/>
          <w:bottom w:val="nil"/>
          <w:right w:val="nil"/>
          <w:insideH w:val="nil"/>
          <w:insideV w:val="nil"/>
        </w:tcBorders>
        <w:shd w:val="clear" w:color="auto" w:fill="C3A527" w:themeFill="accent2" w:themeFillShade="BF"/>
      </w:tcPr>
    </w:tblStylePr>
  </w:style>
  <w:style w:type="table" w:styleId="Tmavseznamzvraznn3">
    <w:name w:val="Dark List Accent 3"/>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9DD354"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741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7AF2D"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7AF2D" w:themeFill="accent3" w:themeFillShade="BF"/>
      </w:tcPr>
    </w:tblStylePr>
    <w:tblStylePr w:type="band1Vert">
      <w:tblPr/>
      <w:tcPr>
        <w:tcBorders>
          <w:top w:val="nil"/>
          <w:left w:val="nil"/>
          <w:bottom w:val="nil"/>
          <w:right w:val="nil"/>
          <w:insideH w:val="nil"/>
          <w:insideV w:val="nil"/>
        </w:tcBorders>
        <w:shd w:val="clear" w:color="auto" w:fill="77AF2D" w:themeFill="accent3" w:themeFillShade="BF"/>
      </w:tcPr>
    </w:tblStylePr>
    <w:tblStylePr w:type="band1Horz">
      <w:tblPr/>
      <w:tcPr>
        <w:tcBorders>
          <w:top w:val="nil"/>
          <w:left w:val="nil"/>
          <w:bottom w:val="nil"/>
          <w:right w:val="nil"/>
          <w:insideH w:val="nil"/>
          <w:insideV w:val="nil"/>
        </w:tcBorders>
        <w:shd w:val="clear" w:color="auto" w:fill="77AF2D" w:themeFill="accent3" w:themeFillShade="BF"/>
      </w:tcPr>
    </w:tblStylePr>
  </w:style>
  <w:style w:type="table" w:styleId="Tmavseznamzvraznn4">
    <w:name w:val="Dark List Accent 4"/>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C0D4F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74AD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389F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389F9" w:themeFill="accent4" w:themeFillShade="BF"/>
      </w:tcPr>
    </w:tblStylePr>
    <w:tblStylePr w:type="band1Vert">
      <w:tblPr/>
      <w:tcPr>
        <w:tcBorders>
          <w:top w:val="nil"/>
          <w:left w:val="nil"/>
          <w:bottom w:val="nil"/>
          <w:right w:val="nil"/>
          <w:insideH w:val="nil"/>
          <w:insideV w:val="nil"/>
        </w:tcBorders>
        <w:shd w:val="clear" w:color="auto" w:fill="5389F9" w:themeFill="accent4" w:themeFillShade="BF"/>
      </w:tcPr>
    </w:tblStylePr>
    <w:tblStylePr w:type="band1Horz">
      <w:tblPr/>
      <w:tcPr>
        <w:tcBorders>
          <w:top w:val="nil"/>
          <w:left w:val="nil"/>
          <w:bottom w:val="nil"/>
          <w:right w:val="nil"/>
          <w:insideH w:val="nil"/>
          <w:insideV w:val="nil"/>
        </w:tcBorders>
        <w:shd w:val="clear" w:color="auto" w:fill="5389F9" w:themeFill="accent4" w:themeFillShade="BF"/>
      </w:tcPr>
    </w:tblStylePr>
  </w:style>
  <w:style w:type="table" w:styleId="Tmavseznamzvraznn5">
    <w:name w:val="Dark List Accent 5"/>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7A9B6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4D31"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5B7349"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5B7349" w:themeFill="accent5" w:themeFillShade="BF"/>
      </w:tcPr>
    </w:tblStylePr>
    <w:tblStylePr w:type="band1Vert">
      <w:tblPr/>
      <w:tcPr>
        <w:tcBorders>
          <w:top w:val="nil"/>
          <w:left w:val="nil"/>
          <w:bottom w:val="nil"/>
          <w:right w:val="nil"/>
          <w:insideH w:val="nil"/>
          <w:insideV w:val="nil"/>
        </w:tcBorders>
        <w:shd w:val="clear" w:color="auto" w:fill="5B7349" w:themeFill="accent5" w:themeFillShade="BF"/>
      </w:tcPr>
    </w:tblStylePr>
    <w:tblStylePr w:type="band1Horz">
      <w:tblPr/>
      <w:tcPr>
        <w:tcBorders>
          <w:top w:val="nil"/>
          <w:left w:val="nil"/>
          <w:bottom w:val="nil"/>
          <w:right w:val="nil"/>
          <w:insideH w:val="nil"/>
          <w:insideV w:val="nil"/>
        </w:tcBorders>
        <w:shd w:val="clear" w:color="auto" w:fill="5B7349" w:themeFill="accent5" w:themeFillShade="BF"/>
      </w:tcPr>
    </w:tblStylePr>
  </w:style>
  <w:style w:type="table" w:styleId="Tmavseznamzvraznn6">
    <w:name w:val="Dark List Accent 6"/>
    <w:basedOn w:val="Normlntabulka"/>
    <w:uiPriority w:val="99"/>
    <w:semiHidden/>
    <w:unhideWhenUsed/>
    <w:rsid w:val="003606ED"/>
    <w:pPr>
      <w:spacing w:line="240" w:lineRule="auto"/>
    </w:pPr>
    <w:rPr>
      <w:color w:val="FFFFFF" w:themeColor="background1"/>
    </w:rPr>
    <w:tblPr>
      <w:tblStyleRowBandSize w:val="1"/>
      <w:tblStyleColBandSize w:val="1"/>
    </w:tblPr>
    <w:tcPr>
      <w:shd w:val="clear" w:color="auto" w:fill="3F3F42"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1F20"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2F2F3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2F2F31" w:themeFill="accent6" w:themeFillShade="BF"/>
      </w:tcPr>
    </w:tblStylePr>
    <w:tblStylePr w:type="band1Vert">
      <w:tblPr/>
      <w:tcPr>
        <w:tcBorders>
          <w:top w:val="nil"/>
          <w:left w:val="nil"/>
          <w:bottom w:val="nil"/>
          <w:right w:val="nil"/>
          <w:insideH w:val="nil"/>
          <w:insideV w:val="nil"/>
        </w:tcBorders>
        <w:shd w:val="clear" w:color="auto" w:fill="2F2F31" w:themeFill="accent6" w:themeFillShade="BF"/>
      </w:tcPr>
    </w:tblStylePr>
    <w:tblStylePr w:type="band1Horz">
      <w:tblPr/>
      <w:tcPr>
        <w:tcBorders>
          <w:top w:val="nil"/>
          <w:left w:val="nil"/>
          <w:bottom w:val="nil"/>
          <w:right w:val="nil"/>
          <w:insideH w:val="nil"/>
          <w:insideV w:val="nil"/>
        </w:tcBorders>
        <w:shd w:val="clear" w:color="auto" w:fill="2F2F31" w:themeFill="accent6" w:themeFillShade="BF"/>
      </w:tcPr>
    </w:tblStylePr>
  </w:style>
  <w:style w:type="paragraph" w:styleId="Datum">
    <w:name w:val="Date"/>
    <w:basedOn w:val="Normln"/>
    <w:next w:val="Normln"/>
    <w:link w:val="DatumChar"/>
    <w:uiPriority w:val="99"/>
    <w:semiHidden/>
    <w:rsid w:val="003606ED"/>
    <w:pPr>
      <w:spacing w:after="0"/>
    </w:pPr>
  </w:style>
  <w:style w:type="character" w:customStyle="1" w:styleId="DatumChar">
    <w:name w:val="Datum Char"/>
    <w:basedOn w:val="Standardnpsmoodstavce"/>
    <w:link w:val="Datum"/>
    <w:uiPriority w:val="99"/>
    <w:semiHidden/>
    <w:rsid w:val="003606ED"/>
    <w:rPr>
      <w:lang w:val="cs-CZ"/>
    </w:rPr>
  </w:style>
  <w:style w:type="paragraph" w:styleId="Rozloendokumentu">
    <w:name w:val="Document Map"/>
    <w:basedOn w:val="Normln"/>
    <w:link w:val="RozloendokumentuChar"/>
    <w:uiPriority w:val="99"/>
    <w:semiHidden/>
    <w:rsid w:val="003606ED"/>
    <w:pPr>
      <w:spacing w:after="0" w:line="240" w:lineRule="auto"/>
    </w:pPr>
    <w:rPr>
      <w:rFonts w:cs="Arial"/>
      <w:sz w:val="16"/>
      <w:szCs w:val="16"/>
    </w:rPr>
  </w:style>
  <w:style w:type="character" w:customStyle="1" w:styleId="RozloendokumentuChar">
    <w:name w:val="Rozložení dokumentu Char"/>
    <w:basedOn w:val="Standardnpsmoodstavce"/>
    <w:link w:val="Rozloendokumentu"/>
    <w:uiPriority w:val="99"/>
    <w:semiHidden/>
    <w:rsid w:val="003606ED"/>
    <w:rPr>
      <w:rFonts w:cs="Arial"/>
      <w:sz w:val="16"/>
      <w:szCs w:val="16"/>
      <w:lang w:val="cs-CZ"/>
    </w:rPr>
  </w:style>
  <w:style w:type="paragraph" w:styleId="Podpise-mailu">
    <w:name w:val="E-mail Signature"/>
    <w:basedOn w:val="Normln"/>
    <w:link w:val="Podpise-mailuChar"/>
    <w:uiPriority w:val="99"/>
    <w:semiHidden/>
    <w:rsid w:val="003606ED"/>
    <w:pPr>
      <w:spacing w:after="0" w:line="240" w:lineRule="auto"/>
    </w:pPr>
  </w:style>
  <w:style w:type="character" w:customStyle="1" w:styleId="Podpise-mailuChar">
    <w:name w:val="Podpis e-mailu Char"/>
    <w:basedOn w:val="Standardnpsmoodstavce"/>
    <w:link w:val="Podpise-mailu"/>
    <w:uiPriority w:val="99"/>
    <w:semiHidden/>
    <w:rsid w:val="003606ED"/>
    <w:rPr>
      <w:lang w:val="cs-CZ"/>
    </w:rPr>
  </w:style>
  <w:style w:type="character" w:styleId="Zdraznn">
    <w:name w:val="Emphasis"/>
    <w:basedOn w:val="Standardnpsmoodstavce"/>
    <w:uiPriority w:val="8"/>
    <w:semiHidden/>
    <w:rsid w:val="003606ED"/>
    <w:rPr>
      <w:i/>
      <w:iCs/>
      <w:lang w:val="cs-CZ"/>
    </w:rPr>
  </w:style>
  <w:style w:type="character" w:styleId="Odkaznavysvtlivky">
    <w:name w:val="endnote reference"/>
    <w:basedOn w:val="Standardnpsmoodstavce"/>
    <w:uiPriority w:val="13"/>
    <w:semiHidden/>
    <w:rsid w:val="003606ED"/>
    <w:rPr>
      <w:vertAlign w:val="superscript"/>
      <w:lang w:val="cs-CZ"/>
    </w:rPr>
  </w:style>
  <w:style w:type="paragraph" w:styleId="Textvysvtlivek">
    <w:name w:val="endnote text"/>
    <w:basedOn w:val="Normln"/>
    <w:link w:val="TextvysvtlivekChar"/>
    <w:uiPriority w:val="13"/>
    <w:semiHidden/>
    <w:qFormat/>
    <w:rsid w:val="003606ED"/>
    <w:pPr>
      <w:spacing w:after="0" w:line="240" w:lineRule="auto"/>
      <w:ind w:left="113" w:hanging="113"/>
    </w:pPr>
  </w:style>
  <w:style w:type="character" w:customStyle="1" w:styleId="TextvysvtlivekChar">
    <w:name w:val="Text vysvětlivek Char"/>
    <w:basedOn w:val="Standardnpsmoodstavce"/>
    <w:link w:val="Textvysvtlivek"/>
    <w:uiPriority w:val="13"/>
    <w:semiHidden/>
    <w:rsid w:val="003606ED"/>
    <w:rPr>
      <w:lang w:val="cs-CZ"/>
    </w:rPr>
  </w:style>
  <w:style w:type="paragraph" w:styleId="Adresanaoblku">
    <w:name w:val="envelope address"/>
    <w:basedOn w:val="Normln"/>
    <w:uiPriority w:val="99"/>
    <w:semiHidden/>
    <w:rsid w:val="003606ED"/>
    <w:pPr>
      <w:framePr w:w="7920" w:h="1980" w:hRule="exact" w:hSpace="141" w:wrap="auto" w:hAnchor="page" w:xAlign="center" w:yAlign="bottom"/>
      <w:spacing w:after="0" w:line="240" w:lineRule="auto"/>
      <w:ind w:left="2880"/>
    </w:pPr>
    <w:rPr>
      <w:rFonts w:eastAsiaTheme="majorEastAsia" w:cs="Arial"/>
      <w:sz w:val="24"/>
      <w:szCs w:val="24"/>
    </w:rPr>
  </w:style>
  <w:style w:type="paragraph" w:styleId="Zptenadresanaoblku">
    <w:name w:val="envelope return"/>
    <w:basedOn w:val="Normln"/>
    <w:uiPriority w:val="99"/>
    <w:semiHidden/>
    <w:rsid w:val="003606ED"/>
    <w:pPr>
      <w:spacing w:after="0" w:line="240" w:lineRule="auto"/>
    </w:pPr>
    <w:rPr>
      <w:rFonts w:eastAsiaTheme="majorEastAsia" w:cs="Arial"/>
    </w:rPr>
  </w:style>
  <w:style w:type="character" w:styleId="Sledovanodkaz">
    <w:name w:val="FollowedHyperlink"/>
    <w:basedOn w:val="Standardnpsmoodstavce"/>
    <w:uiPriority w:val="14"/>
    <w:semiHidden/>
    <w:rsid w:val="003606ED"/>
    <w:rPr>
      <w:color w:val="78AF2D" w:themeColor="followedHyperlink"/>
      <w:u w:val="single"/>
      <w:lang w:val="cs-CZ"/>
    </w:rPr>
  </w:style>
  <w:style w:type="paragraph" w:styleId="Zpat">
    <w:name w:val="footer"/>
    <w:basedOn w:val="Normln"/>
    <w:link w:val="ZpatChar"/>
    <w:uiPriority w:val="13"/>
    <w:semiHidden/>
    <w:rsid w:val="00780702"/>
    <w:pPr>
      <w:spacing w:after="0" w:line="200" w:lineRule="atLeast"/>
    </w:pPr>
    <w:rPr>
      <w:noProof/>
      <w:sz w:val="12"/>
    </w:rPr>
  </w:style>
  <w:style w:type="character" w:customStyle="1" w:styleId="ZpatChar">
    <w:name w:val="Zápatí Char"/>
    <w:basedOn w:val="Standardnpsmoodstavce"/>
    <w:link w:val="Zpat"/>
    <w:uiPriority w:val="13"/>
    <w:semiHidden/>
    <w:rsid w:val="00780702"/>
    <w:rPr>
      <w:noProof/>
      <w:sz w:val="12"/>
      <w:lang w:val="cs-CZ"/>
    </w:rPr>
  </w:style>
  <w:style w:type="character" w:styleId="Znakapoznpodarou">
    <w:name w:val="footnote reference"/>
    <w:basedOn w:val="Standardnpsmoodstavce"/>
    <w:uiPriority w:val="13"/>
    <w:semiHidden/>
    <w:rsid w:val="00AB5BA4"/>
    <w:rPr>
      <w:vertAlign w:val="superscript"/>
      <w:lang w:val="cs-CZ"/>
    </w:rPr>
  </w:style>
  <w:style w:type="paragraph" w:styleId="Textpoznpodarou">
    <w:name w:val="footnote text"/>
    <w:basedOn w:val="Normln"/>
    <w:link w:val="TextpoznpodarouChar"/>
    <w:uiPriority w:val="13"/>
    <w:semiHidden/>
    <w:rsid w:val="003606ED"/>
    <w:pPr>
      <w:spacing w:after="0" w:line="200" w:lineRule="atLeast"/>
      <w:ind w:left="113" w:hanging="113"/>
    </w:pPr>
    <w:rPr>
      <w:sz w:val="16"/>
    </w:rPr>
  </w:style>
  <w:style w:type="character" w:customStyle="1" w:styleId="TextpoznpodarouChar">
    <w:name w:val="Text pozn. pod čarou Char"/>
    <w:basedOn w:val="Standardnpsmoodstavce"/>
    <w:link w:val="Textpoznpodarou"/>
    <w:uiPriority w:val="13"/>
    <w:semiHidden/>
    <w:rsid w:val="003606ED"/>
    <w:rPr>
      <w:sz w:val="16"/>
      <w:lang w:val="cs-CZ"/>
    </w:rPr>
  </w:style>
  <w:style w:type="table" w:styleId="Svtltabulkasmkou1">
    <w:name w:val="Grid Table 1 Light"/>
    <w:basedOn w:val="Normlntabulka"/>
    <w:uiPriority w:val="99"/>
    <w:rsid w:val="003606ED"/>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99"/>
    <w:rsid w:val="003606ED"/>
    <w:pPr>
      <w:spacing w:line="240" w:lineRule="auto"/>
    </w:pPr>
    <w:tblPr>
      <w:tblStyleRowBandSize w:val="1"/>
      <w:tblStyleColBandSize w:val="1"/>
      <w:tblBorders>
        <w:top w:val="single" w:sz="4" w:space="0" w:color="DADADB" w:themeColor="accent1" w:themeTint="66"/>
        <w:left w:val="single" w:sz="4" w:space="0" w:color="DADADB" w:themeColor="accent1" w:themeTint="66"/>
        <w:bottom w:val="single" w:sz="4" w:space="0" w:color="DADADB" w:themeColor="accent1" w:themeTint="66"/>
        <w:right w:val="single" w:sz="4" w:space="0" w:color="DADADB" w:themeColor="accent1" w:themeTint="66"/>
        <w:insideH w:val="single" w:sz="4" w:space="0" w:color="DADADB" w:themeColor="accent1" w:themeTint="66"/>
        <w:insideV w:val="single" w:sz="4" w:space="0" w:color="DADADB" w:themeColor="accent1" w:themeTint="66"/>
      </w:tblBorders>
    </w:tblPr>
    <w:tblStylePr w:type="firstRow">
      <w:rPr>
        <w:b/>
        <w:bCs/>
      </w:rPr>
      <w:tblPr/>
      <w:tcPr>
        <w:tcBorders>
          <w:bottom w:val="single" w:sz="12" w:space="0" w:color="C8C8C9" w:themeColor="accent1" w:themeTint="99"/>
        </w:tcBorders>
      </w:tcPr>
    </w:tblStylePr>
    <w:tblStylePr w:type="lastRow">
      <w:rPr>
        <w:b/>
        <w:bCs/>
      </w:rPr>
      <w:tblPr/>
      <w:tcPr>
        <w:tcBorders>
          <w:top w:val="double" w:sz="2" w:space="0" w:color="C8C8C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99"/>
    <w:rsid w:val="003606ED"/>
    <w:pPr>
      <w:spacing w:line="240" w:lineRule="auto"/>
    </w:pPr>
    <w:tblPr>
      <w:tblStyleRowBandSize w:val="1"/>
      <w:tblStyleColBandSize w:val="1"/>
      <w:tblBorders>
        <w:top w:val="single" w:sz="4" w:space="0" w:color="F1E7BD" w:themeColor="accent2" w:themeTint="66"/>
        <w:left w:val="single" w:sz="4" w:space="0" w:color="F1E7BD" w:themeColor="accent2" w:themeTint="66"/>
        <w:bottom w:val="single" w:sz="4" w:space="0" w:color="F1E7BD" w:themeColor="accent2" w:themeTint="66"/>
        <w:right w:val="single" w:sz="4" w:space="0" w:color="F1E7BD" w:themeColor="accent2" w:themeTint="66"/>
        <w:insideH w:val="single" w:sz="4" w:space="0" w:color="F1E7BD" w:themeColor="accent2" w:themeTint="66"/>
        <w:insideV w:val="single" w:sz="4" w:space="0" w:color="F1E7BD" w:themeColor="accent2" w:themeTint="66"/>
      </w:tblBorders>
    </w:tblPr>
    <w:tblStylePr w:type="firstRow">
      <w:rPr>
        <w:b/>
        <w:bCs/>
      </w:rPr>
      <w:tblPr/>
      <w:tcPr>
        <w:tcBorders>
          <w:bottom w:val="single" w:sz="12" w:space="0" w:color="EBDC9C" w:themeColor="accent2" w:themeTint="99"/>
        </w:tcBorders>
      </w:tcPr>
    </w:tblStylePr>
    <w:tblStylePr w:type="lastRow">
      <w:rPr>
        <w:b/>
        <w:bCs/>
      </w:rPr>
      <w:tblPr/>
      <w:tcPr>
        <w:tcBorders>
          <w:top w:val="double" w:sz="2" w:space="0" w:color="EBDC9C"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99"/>
    <w:rsid w:val="003606ED"/>
    <w:pPr>
      <w:spacing w:line="240" w:lineRule="auto"/>
    </w:pPr>
    <w:tblPr>
      <w:tblStyleRowBandSize w:val="1"/>
      <w:tblStyleColBandSize w:val="1"/>
      <w:tblBorders>
        <w:top w:val="single" w:sz="4" w:space="0" w:color="D7EDBA" w:themeColor="accent3" w:themeTint="66"/>
        <w:left w:val="single" w:sz="4" w:space="0" w:color="D7EDBA" w:themeColor="accent3" w:themeTint="66"/>
        <w:bottom w:val="single" w:sz="4" w:space="0" w:color="D7EDBA" w:themeColor="accent3" w:themeTint="66"/>
        <w:right w:val="single" w:sz="4" w:space="0" w:color="D7EDBA" w:themeColor="accent3" w:themeTint="66"/>
        <w:insideH w:val="single" w:sz="4" w:space="0" w:color="D7EDBA" w:themeColor="accent3" w:themeTint="66"/>
        <w:insideV w:val="single" w:sz="4" w:space="0" w:color="D7EDBA" w:themeColor="accent3" w:themeTint="66"/>
      </w:tblBorders>
    </w:tblPr>
    <w:tblStylePr w:type="firstRow">
      <w:rPr>
        <w:b/>
        <w:bCs/>
      </w:rPr>
      <w:tblPr/>
      <w:tcPr>
        <w:tcBorders>
          <w:bottom w:val="single" w:sz="12" w:space="0" w:color="C4E498" w:themeColor="accent3" w:themeTint="99"/>
        </w:tcBorders>
      </w:tcPr>
    </w:tblStylePr>
    <w:tblStylePr w:type="lastRow">
      <w:rPr>
        <w:b/>
        <w:bCs/>
      </w:rPr>
      <w:tblPr/>
      <w:tcPr>
        <w:tcBorders>
          <w:top w:val="double" w:sz="2" w:space="0" w:color="C4E498"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99"/>
    <w:rsid w:val="003606ED"/>
    <w:pPr>
      <w:spacing w:line="240" w:lineRule="auto"/>
    </w:pPr>
    <w:tblPr>
      <w:tblStyleRowBandSize w:val="1"/>
      <w:tblStyleColBandSize w:val="1"/>
      <w:tblBorders>
        <w:top w:val="single" w:sz="4" w:space="0" w:color="E5EDFE" w:themeColor="accent4" w:themeTint="66"/>
        <w:left w:val="single" w:sz="4" w:space="0" w:color="E5EDFE" w:themeColor="accent4" w:themeTint="66"/>
        <w:bottom w:val="single" w:sz="4" w:space="0" w:color="E5EDFE" w:themeColor="accent4" w:themeTint="66"/>
        <w:right w:val="single" w:sz="4" w:space="0" w:color="E5EDFE" w:themeColor="accent4" w:themeTint="66"/>
        <w:insideH w:val="single" w:sz="4" w:space="0" w:color="E5EDFE" w:themeColor="accent4" w:themeTint="66"/>
        <w:insideV w:val="single" w:sz="4" w:space="0" w:color="E5EDFE" w:themeColor="accent4" w:themeTint="66"/>
      </w:tblBorders>
    </w:tblPr>
    <w:tblStylePr w:type="firstRow">
      <w:rPr>
        <w:b/>
        <w:bCs/>
      </w:rPr>
      <w:tblPr/>
      <w:tcPr>
        <w:tcBorders>
          <w:bottom w:val="single" w:sz="12" w:space="0" w:color="D9E5FD" w:themeColor="accent4" w:themeTint="99"/>
        </w:tcBorders>
      </w:tcPr>
    </w:tblStylePr>
    <w:tblStylePr w:type="lastRow">
      <w:rPr>
        <w:b/>
        <w:bCs/>
      </w:rPr>
      <w:tblPr/>
      <w:tcPr>
        <w:tcBorders>
          <w:top w:val="double" w:sz="2" w:space="0" w:color="D9E5FD"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99"/>
    <w:rsid w:val="003606ED"/>
    <w:pPr>
      <w:spacing w:line="240" w:lineRule="auto"/>
    </w:pPr>
    <w:tblPr>
      <w:tblStyleRowBandSize w:val="1"/>
      <w:tblStyleColBandSize w:val="1"/>
      <w:tblBorders>
        <w:top w:val="single" w:sz="4" w:space="0" w:color="C9D7BF" w:themeColor="accent5" w:themeTint="66"/>
        <w:left w:val="single" w:sz="4" w:space="0" w:color="C9D7BF" w:themeColor="accent5" w:themeTint="66"/>
        <w:bottom w:val="single" w:sz="4" w:space="0" w:color="C9D7BF" w:themeColor="accent5" w:themeTint="66"/>
        <w:right w:val="single" w:sz="4" w:space="0" w:color="C9D7BF" w:themeColor="accent5" w:themeTint="66"/>
        <w:insideH w:val="single" w:sz="4" w:space="0" w:color="C9D7BF" w:themeColor="accent5" w:themeTint="66"/>
        <w:insideV w:val="single" w:sz="4" w:space="0" w:color="C9D7BF" w:themeColor="accent5" w:themeTint="66"/>
      </w:tblBorders>
    </w:tblPr>
    <w:tblStylePr w:type="firstRow">
      <w:rPr>
        <w:b/>
        <w:bCs/>
      </w:rPr>
      <w:tblPr/>
      <w:tcPr>
        <w:tcBorders>
          <w:bottom w:val="single" w:sz="12" w:space="0" w:color="AFC3A0" w:themeColor="accent5" w:themeTint="99"/>
        </w:tcBorders>
      </w:tcPr>
    </w:tblStylePr>
    <w:tblStylePr w:type="lastRow">
      <w:rPr>
        <w:b/>
        <w:bCs/>
      </w:rPr>
      <w:tblPr/>
      <w:tcPr>
        <w:tcBorders>
          <w:top w:val="double" w:sz="2" w:space="0" w:color="AFC3A0"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99"/>
    <w:rsid w:val="003606ED"/>
    <w:pPr>
      <w:spacing w:line="240" w:lineRule="auto"/>
    </w:pPr>
    <w:tblPr>
      <w:tblStyleRowBandSize w:val="1"/>
      <w:tblStyleColBandSize w:val="1"/>
      <w:tblBorders>
        <w:top w:val="single" w:sz="4" w:space="0" w:color="B0B0B4" w:themeColor="accent6" w:themeTint="66"/>
        <w:left w:val="single" w:sz="4" w:space="0" w:color="B0B0B4" w:themeColor="accent6" w:themeTint="66"/>
        <w:bottom w:val="single" w:sz="4" w:space="0" w:color="B0B0B4" w:themeColor="accent6" w:themeTint="66"/>
        <w:right w:val="single" w:sz="4" w:space="0" w:color="B0B0B4" w:themeColor="accent6" w:themeTint="66"/>
        <w:insideH w:val="single" w:sz="4" w:space="0" w:color="B0B0B4" w:themeColor="accent6" w:themeTint="66"/>
        <w:insideV w:val="single" w:sz="4" w:space="0" w:color="B0B0B4" w:themeColor="accent6" w:themeTint="66"/>
      </w:tblBorders>
    </w:tblPr>
    <w:tblStylePr w:type="firstRow">
      <w:rPr>
        <w:b/>
        <w:bCs/>
      </w:rPr>
      <w:tblPr/>
      <w:tcPr>
        <w:tcBorders>
          <w:bottom w:val="single" w:sz="12" w:space="0" w:color="8A8A8F" w:themeColor="accent6" w:themeTint="99"/>
        </w:tcBorders>
      </w:tcPr>
    </w:tblStylePr>
    <w:tblStylePr w:type="lastRow">
      <w:rPr>
        <w:b/>
        <w:bCs/>
      </w:rPr>
      <w:tblPr/>
      <w:tcPr>
        <w:tcBorders>
          <w:top w:val="double" w:sz="2" w:space="0" w:color="8A8A8F"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99"/>
    <w:rsid w:val="003606ED"/>
    <w:pPr>
      <w:spacing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99"/>
    <w:rsid w:val="003606ED"/>
    <w:pPr>
      <w:spacing w:line="240" w:lineRule="auto"/>
    </w:pPr>
    <w:tblPr>
      <w:tblStyleRowBandSize w:val="1"/>
      <w:tblStyleColBandSize w:val="1"/>
      <w:tblBorders>
        <w:top w:val="single" w:sz="2" w:space="0" w:color="C8C8C9" w:themeColor="accent1" w:themeTint="99"/>
        <w:bottom w:val="single" w:sz="2" w:space="0" w:color="C8C8C9" w:themeColor="accent1" w:themeTint="99"/>
        <w:insideH w:val="single" w:sz="2" w:space="0" w:color="C8C8C9" w:themeColor="accent1" w:themeTint="99"/>
        <w:insideV w:val="single" w:sz="2" w:space="0" w:color="C8C8C9" w:themeColor="accent1" w:themeTint="99"/>
      </w:tblBorders>
    </w:tblPr>
    <w:tblStylePr w:type="firstRow">
      <w:rPr>
        <w:b/>
        <w:bCs/>
      </w:rPr>
      <w:tblPr/>
      <w:tcPr>
        <w:tcBorders>
          <w:top w:val="nil"/>
          <w:bottom w:val="single" w:sz="12" w:space="0" w:color="C8C8C9" w:themeColor="accent1" w:themeTint="99"/>
          <w:insideH w:val="nil"/>
          <w:insideV w:val="nil"/>
        </w:tcBorders>
        <w:shd w:val="clear" w:color="auto" w:fill="FFFFFF" w:themeFill="background1"/>
      </w:tcPr>
    </w:tblStylePr>
    <w:tblStylePr w:type="lastRow">
      <w:rPr>
        <w:b/>
        <w:bCs/>
      </w:rPr>
      <w:tblPr/>
      <w:tcPr>
        <w:tcBorders>
          <w:top w:val="double" w:sz="2" w:space="0" w:color="C8C8C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Tabulkasmkou2zvraznn2">
    <w:name w:val="Grid Table 2 Accent 2"/>
    <w:basedOn w:val="Normlntabulka"/>
    <w:uiPriority w:val="99"/>
    <w:rsid w:val="003606ED"/>
    <w:pPr>
      <w:spacing w:line="240" w:lineRule="auto"/>
    </w:pPr>
    <w:tblPr>
      <w:tblStyleRowBandSize w:val="1"/>
      <w:tblStyleColBandSize w:val="1"/>
      <w:tblBorders>
        <w:top w:val="single" w:sz="2" w:space="0" w:color="EBDC9C" w:themeColor="accent2" w:themeTint="99"/>
        <w:bottom w:val="single" w:sz="2" w:space="0" w:color="EBDC9C" w:themeColor="accent2" w:themeTint="99"/>
        <w:insideH w:val="single" w:sz="2" w:space="0" w:color="EBDC9C" w:themeColor="accent2" w:themeTint="99"/>
        <w:insideV w:val="single" w:sz="2" w:space="0" w:color="EBDC9C" w:themeColor="accent2" w:themeTint="99"/>
      </w:tblBorders>
    </w:tblPr>
    <w:tblStylePr w:type="firstRow">
      <w:rPr>
        <w:b/>
        <w:bCs/>
      </w:rPr>
      <w:tblPr/>
      <w:tcPr>
        <w:tcBorders>
          <w:top w:val="nil"/>
          <w:bottom w:val="single" w:sz="12" w:space="0" w:color="EBDC9C" w:themeColor="accent2" w:themeTint="99"/>
          <w:insideH w:val="nil"/>
          <w:insideV w:val="nil"/>
        </w:tcBorders>
        <w:shd w:val="clear" w:color="auto" w:fill="FFFFFF" w:themeFill="background1"/>
      </w:tcPr>
    </w:tblStylePr>
    <w:tblStylePr w:type="lastRow">
      <w:rPr>
        <w:b/>
        <w:bCs/>
      </w:rPr>
      <w:tblPr/>
      <w:tcPr>
        <w:tcBorders>
          <w:top w:val="double" w:sz="2" w:space="0" w:color="EBDC9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Tabulkasmkou2zvraznn3">
    <w:name w:val="Grid Table 2 Accent 3"/>
    <w:basedOn w:val="Normlntabulka"/>
    <w:uiPriority w:val="99"/>
    <w:rsid w:val="003606ED"/>
    <w:pPr>
      <w:spacing w:line="240" w:lineRule="auto"/>
    </w:pPr>
    <w:tblPr>
      <w:tblStyleRowBandSize w:val="1"/>
      <w:tblStyleColBandSize w:val="1"/>
      <w:tblBorders>
        <w:top w:val="single" w:sz="2" w:space="0" w:color="C4E498" w:themeColor="accent3" w:themeTint="99"/>
        <w:bottom w:val="single" w:sz="2" w:space="0" w:color="C4E498" w:themeColor="accent3" w:themeTint="99"/>
        <w:insideH w:val="single" w:sz="2" w:space="0" w:color="C4E498" w:themeColor="accent3" w:themeTint="99"/>
        <w:insideV w:val="single" w:sz="2" w:space="0" w:color="C4E498" w:themeColor="accent3" w:themeTint="99"/>
      </w:tblBorders>
    </w:tblPr>
    <w:tblStylePr w:type="firstRow">
      <w:rPr>
        <w:b/>
        <w:bCs/>
      </w:rPr>
      <w:tblPr/>
      <w:tcPr>
        <w:tcBorders>
          <w:top w:val="nil"/>
          <w:bottom w:val="single" w:sz="12" w:space="0" w:color="C4E498" w:themeColor="accent3" w:themeTint="99"/>
          <w:insideH w:val="nil"/>
          <w:insideV w:val="nil"/>
        </w:tcBorders>
        <w:shd w:val="clear" w:color="auto" w:fill="FFFFFF" w:themeFill="background1"/>
      </w:tcPr>
    </w:tblStylePr>
    <w:tblStylePr w:type="lastRow">
      <w:rPr>
        <w:b/>
        <w:bCs/>
      </w:rPr>
      <w:tblPr/>
      <w:tcPr>
        <w:tcBorders>
          <w:top w:val="double" w:sz="2" w:space="0" w:color="C4E498"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Tabulkasmkou2zvraznn4">
    <w:name w:val="Grid Table 2 Accent 4"/>
    <w:basedOn w:val="Normlntabulka"/>
    <w:uiPriority w:val="99"/>
    <w:rsid w:val="003606ED"/>
    <w:pPr>
      <w:spacing w:line="240" w:lineRule="auto"/>
    </w:pPr>
    <w:tblPr>
      <w:tblStyleRowBandSize w:val="1"/>
      <w:tblStyleColBandSize w:val="1"/>
      <w:tblBorders>
        <w:top w:val="single" w:sz="2" w:space="0" w:color="D9E5FD" w:themeColor="accent4" w:themeTint="99"/>
        <w:bottom w:val="single" w:sz="2" w:space="0" w:color="D9E5FD" w:themeColor="accent4" w:themeTint="99"/>
        <w:insideH w:val="single" w:sz="2" w:space="0" w:color="D9E5FD" w:themeColor="accent4" w:themeTint="99"/>
        <w:insideV w:val="single" w:sz="2" w:space="0" w:color="D9E5FD" w:themeColor="accent4" w:themeTint="99"/>
      </w:tblBorders>
    </w:tblPr>
    <w:tblStylePr w:type="firstRow">
      <w:rPr>
        <w:b/>
        <w:bCs/>
      </w:rPr>
      <w:tblPr/>
      <w:tcPr>
        <w:tcBorders>
          <w:top w:val="nil"/>
          <w:bottom w:val="single" w:sz="12" w:space="0" w:color="D9E5FD" w:themeColor="accent4" w:themeTint="99"/>
          <w:insideH w:val="nil"/>
          <w:insideV w:val="nil"/>
        </w:tcBorders>
        <w:shd w:val="clear" w:color="auto" w:fill="FFFFFF" w:themeFill="background1"/>
      </w:tcPr>
    </w:tblStylePr>
    <w:tblStylePr w:type="lastRow">
      <w:rPr>
        <w:b/>
        <w:bCs/>
      </w:rPr>
      <w:tblPr/>
      <w:tcPr>
        <w:tcBorders>
          <w:top w:val="double" w:sz="2" w:space="0" w:color="D9E5FD"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Tabulkasmkou2zvraznn5">
    <w:name w:val="Grid Table 2 Accent 5"/>
    <w:basedOn w:val="Normlntabulka"/>
    <w:uiPriority w:val="99"/>
    <w:rsid w:val="003606ED"/>
    <w:pPr>
      <w:spacing w:line="240" w:lineRule="auto"/>
    </w:pPr>
    <w:tblPr>
      <w:tblStyleRowBandSize w:val="1"/>
      <w:tblStyleColBandSize w:val="1"/>
      <w:tblBorders>
        <w:top w:val="single" w:sz="2" w:space="0" w:color="AFC3A0" w:themeColor="accent5" w:themeTint="99"/>
        <w:bottom w:val="single" w:sz="2" w:space="0" w:color="AFC3A0" w:themeColor="accent5" w:themeTint="99"/>
        <w:insideH w:val="single" w:sz="2" w:space="0" w:color="AFC3A0" w:themeColor="accent5" w:themeTint="99"/>
        <w:insideV w:val="single" w:sz="2" w:space="0" w:color="AFC3A0" w:themeColor="accent5" w:themeTint="99"/>
      </w:tblBorders>
    </w:tblPr>
    <w:tblStylePr w:type="firstRow">
      <w:rPr>
        <w:b/>
        <w:bCs/>
      </w:rPr>
      <w:tblPr/>
      <w:tcPr>
        <w:tcBorders>
          <w:top w:val="nil"/>
          <w:bottom w:val="single" w:sz="12" w:space="0" w:color="AFC3A0" w:themeColor="accent5" w:themeTint="99"/>
          <w:insideH w:val="nil"/>
          <w:insideV w:val="nil"/>
        </w:tcBorders>
        <w:shd w:val="clear" w:color="auto" w:fill="FFFFFF" w:themeFill="background1"/>
      </w:tcPr>
    </w:tblStylePr>
    <w:tblStylePr w:type="lastRow">
      <w:rPr>
        <w:b/>
        <w:bCs/>
      </w:rPr>
      <w:tblPr/>
      <w:tcPr>
        <w:tcBorders>
          <w:top w:val="double" w:sz="2" w:space="0" w:color="AFC3A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Tabulkasmkou2zvraznn6">
    <w:name w:val="Grid Table 2 Accent 6"/>
    <w:basedOn w:val="Normlntabulka"/>
    <w:uiPriority w:val="99"/>
    <w:rsid w:val="003606ED"/>
    <w:pPr>
      <w:spacing w:line="240" w:lineRule="auto"/>
    </w:pPr>
    <w:tblPr>
      <w:tblStyleRowBandSize w:val="1"/>
      <w:tblStyleColBandSize w:val="1"/>
      <w:tblBorders>
        <w:top w:val="single" w:sz="2" w:space="0" w:color="8A8A8F" w:themeColor="accent6" w:themeTint="99"/>
        <w:bottom w:val="single" w:sz="2" w:space="0" w:color="8A8A8F" w:themeColor="accent6" w:themeTint="99"/>
        <w:insideH w:val="single" w:sz="2" w:space="0" w:color="8A8A8F" w:themeColor="accent6" w:themeTint="99"/>
        <w:insideV w:val="single" w:sz="2" w:space="0" w:color="8A8A8F" w:themeColor="accent6" w:themeTint="99"/>
      </w:tblBorders>
    </w:tblPr>
    <w:tblStylePr w:type="firstRow">
      <w:rPr>
        <w:b/>
        <w:bCs/>
      </w:rPr>
      <w:tblPr/>
      <w:tcPr>
        <w:tcBorders>
          <w:top w:val="nil"/>
          <w:bottom w:val="single" w:sz="12" w:space="0" w:color="8A8A8F" w:themeColor="accent6" w:themeTint="99"/>
          <w:insideH w:val="nil"/>
          <w:insideV w:val="nil"/>
        </w:tcBorders>
        <w:shd w:val="clear" w:color="auto" w:fill="FFFFFF" w:themeFill="background1"/>
      </w:tcPr>
    </w:tblStylePr>
    <w:tblStylePr w:type="lastRow">
      <w:rPr>
        <w:b/>
        <w:bCs/>
      </w:rPr>
      <w:tblPr/>
      <w:tcPr>
        <w:tcBorders>
          <w:top w:val="double" w:sz="2" w:space="0" w:color="8A8A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Tabulkasmkou3">
    <w:name w:val="Grid Table 3"/>
    <w:basedOn w:val="Normlntabulka"/>
    <w:uiPriority w:val="99"/>
    <w:rsid w:val="003606ED"/>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99"/>
    <w:rsid w:val="003606ED"/>
    <w:pPr>
      <w:spacing w:line="240" w:lineRule="auto"/>
    </w:pPr>
    <w:tblPr>
      <w:tblStyleRowBandSize w:val="1"/>
      <w:tblStyleColBandSize w:val="1"/>
      <w:tblBorders>
        <w:top w:val="single" w:sz="4" w:space="0" w:color="C8C8C9" w:themeColor="accent1" w:themeTint="99"/>
        <w:left w:val="single" w:sz="4" w:space="0" w:color="C8C8C9" w:themeColor="accent1" w:themeTint="99"/>
        <w:bottom w:val="single" w:sz="4" w:space="0" w:color="C8C8C9" w:themeColor="accent1" w:themeTint="99"/>
        <w:right w:val="single" w:sz="4" w:space="0" w:color="C8C8C9" w:themeColor="accent1" w:themeTint="99"/>
        <w:insideH w:val="single" w:sz="4" w:space="0" w:color="C8C8C9" w:themeColor="accent1" w:themeTint="99"/>
        <w:insideV w:val="single" w:sz="4" w:space="0" w:color="C8C8C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ECED" w:themeFill="accent1" w:themeFillTint="33"/>
      </w:tcPr>
    </w:tblStylePr>
    <w:tblStylePr w:type="band1Horz">
      <w:tblPr/>
      <w:tcPr>
        <w:shd w:val="clear" w:color="auto" w:fill="ECECED" w:themeFill="accent1" w:themeFillTint="33"/>
      </w:tcPr>
    </w:tblStylePr>
    <w:tblStylePr w:type="neCell">
      <w:tblPr/>
      <w:tcPr>
        <w:tcBorders>
          <w:bottom w:val="single" w:sz="4" w:space="0" w:color="C8C8C9" w:themeColor="accent1" w:themeTint="99"/>
        </w:tcBorders>
      </w:tcPr>
    </w:tblStylePr>
    <w:tblStylePr w:type="nwCell">
      <w:tblPr/>
      <w:tcPr>
        <w:tcBorders>
          <w:bottom w:val="single" w:sz="4" w:space="0" w:color="C8C8C9" w:themeColor="accent1" w:themeTint="99"/>
        </w:tcBorders>
      </w:tcPr>
    </w:tblStylePr>
    <w:tblStylePr w:type="seCell">
      <w:tblPr/>
      <w:tcPr>
        <w:tcBorders>
          <w:top w:val="single" w:sz="4" w:space="0" w:color="C8C8C9" w:themeColor="accent1" w:themeTint="99"/>
        </w:tcBorders>
      </w:tcPr>
    </w:tblStylePr>
    <w:tblStylePr w:type="swCell">
      <w:tblPr/>
      <w:tcPr>
        <w:tcBorders>
          <w:top w:val="single" w:sz="4" w:space="0" w:color="C8C8C9" w:themeColor="accent1" w:themeTint="99"/>
        </w:tcBorders>
      </w:tcPr>
    </w:tblStylePr>
  </w:style>
  <w:style w:type="table" w:styleId="Tabulkasmkou3zvraznn2">
    <w:name w:val="Grid Table 3 Accent 2"/>
    <w:basedOn w:val="Normlntabulka"/>
    <w:uiPriority w:val="99"/>
    <w:rsid w:val="003606ED"/>
    <w:pPr>
      <w:spacing w:line="240" w:lineRule="auto"/>
    </w:pPr>
    <w:tblPr>
      <w:tblStyleRowBandSize w:val="1"/>
      <w:tblStyleColBandSize w:val="1"/>
      <w:tblBorders>
        <w:top w:val="single" w:sz="4" w:space="0" w:color="EBDC9C" w:themeColor="accent2" w:themeTint="99"/>
        <w:left w:val="single" w:sz="4" w:space="0" w:color="EBDC9C" w:themeColor="accent2" w:themeTint="99"/>
        <w:bottom w:val="single" w:sz="4" w:space="0" w:color="EBDC9C" w:themeColor="accent2" w:themeTint="99"/>
        <w:right w:val="single" w:sz="4" w:space="0" w:color="EBDC9C" w:themeColor="accent2" w:themeTint="99"/>
        <w:insideH w:val="single" w:sz="4" w:space="0" w:color="EBDC9C" w:themeColor="accent2" w:themeTint="99"/>
        <w:insideV w:val="single" w:sz="4" w:space="0" w:color="EBDC9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3DD" w:themeFill="accent2" w:themeFillTint="33"/>
      </w:tcPr>
    </w:tblStylePr>
    <w:tblStylePr w:type="band1Horz">
      <w:tblPr/>
      <w:tcPr>
        <w:shd w:val="clear" w:color="auto" w:fill="F8F3DD" w:themeFill="accent2" w:themeFillTint="33"/>
      </w:tcPr>
    </w:tblStylePr>
    <w:tblStylePr w:type="neCell">
      <w:tblPr/>
      <w:tcPr>
        <w:tcBorders>
          <w:bottom w:val="single" w:sz="4" w:space="0" w:color="EBDC9C" w:themeColor="accent2" w:themeTint="99"/>
        </w:tcBorders>
      </w:tcPr>
    </w:tblStylePr>
    <w:tblStylePr w:type="nwCell">
      <w:tblPr/>
      <w:tcPr>
        <w:tcBorders>
          <w:bottom w:val="single" w:sz="4" w:space="0" w:color="EBDC9C" w:themeColor="accent2" w:themeTint="99"/>
        </w:tcBorders>
      </w:tcPr>
    </w:tblStylePr>
    <w:tblStylePr w:type="seCell">
      <w:tblPr/>
      <w:tcPr>
        <w:tcBorders>
          <w:top w:val="single" w:sz="4" w:space="0" w:color="EBDC9C" w:themeColor="accent2" w:themeTint="99"/>
        </w:tcBorders>
      </w:tcPr>
    </w:tblStylePr>
    <w:tblStylePr w:type="swCell">
      <w:tblPr/>
      <w:tcPr>
        <w:tcBorders>
          <w:top w:val="single" w:sz="4" w:space="0" w:color="EBDC9C" w:themeColor="accent2" w:themeTint="99"/>
        </w:tcBorders>
      </w:tcPr>
    </w:tblStylePr>
  </w:style>
  <w:style w:type="table" w:styleId="Tabulkasmkou3zvraznn3">
    <w:name w:val="Grid Table 3 Accent 3"/>
    <w:basedOn w:val="Normlntabulka"/>
    <w:uiPriority w:val="99"/>
    <w:rsid w:val="003606ED"/>
    <w:pPr>
      <w:spacing w:line="240" w:lineRule="auto"/>
    </w:pPr>
    <w:tblPr>
      <w:tblStyleRowBandSize w:val="1"/>
      <w:tblStyleColBandSize w:val="1"/>
      <w:tblBorders>
        <w:top w:val="single" w:sz="4" w:space="0" w:color="C4E498" w:themeColor="accent3" w:themeTint="99"/>
        <w:left w:val="single" w:sz="4" w:space="0" w:color="C4E498" w:themeColor="accent3" w:themeTint="99"/>
        <w:bottom w:val="single" w:sz="4" w:space="0" w:color="C4E498" w:themeColor="accent3" w:themeTint="99"/>
        <w:right w:val="single" w:sz="4" w:space="0" w:color="C4E498" w:themeColor="accent3" w:themeTint="99"/>
        <w:insideH w:val="single" w:sz="4" w:space="0" w:color="C4E498" w:themeColor="accent3" w:themeTint="99"/>
        <w:insideV w:val="single" w:sz="4" w:space="0" w:color="C4E49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F6DC" w:themeFill="accent3" w:themeFillTint="33"/>
      </w:tcPr>
    </w:tblStylePr>
    <w:tblStylePr w:type="band1Horz">
      <w:tblPr/>
      <w:tcPr>
        <w:shd w:val="clear" w:color="auto" w:fill="EBF6DC" w:themeFill="accent3" w:themeFillTint="33"/>
      </w:tcPr>
    </w:tblStylePr>
    <w:tblStylePr w:type="neCell">
      <w:tblPr/>
      <w:tcPr>
        <w:tcBorders>
          <w:bottom w:val="single" w:sz="4" w:space="0" w:color="C4E498" w:themeColor="accent3" w:themeTint="99"/>
        </w:tcBorders>
      </w:tcPr>
    </w:tblStylePr>
    <w:tblStylePr w:type="nwCell">
      <w:tblPr/>
      <w:tcPr>
        <w:tcBorders>
          <w:bottom w:val="single" w:sz="4" w:space="0" w:color="C4E498" w:themeColor="accent3" w:themeTint="99"/>
        </w:tcBorders>
      </w:tcPr>
    </w:tblStylePr>
    <w:tblStylePr w:type="seCell">
      <w:tblPr/>
      <w:tcPr>
        <w:tcBorders>
          <w:top w:val="single" w:sz="4" w:space="0" w:color="C4E498" w:themeColor="accent3" w:themeTint="99"/>
        </w:tcBorders>
      </w:tcPr>
    </w:tblStylePr>
    <w:tblStylePr w:type="swCell">
      <w:tblPr/>
      <w:tcPr>
        <w:tcBorders>
          <w:top w:val="single" w:sz="4" w:space="0" w:color="C4E498" w:themeColor="accent3" w:themeTint="99"/>
        </w:tcBorders>
      </w:tcPr>
    </w:tblStylePr>
  </w:style>
  <w:style w:type="table" w:styleId="Tabulkasmkou3zvraznn4">
    <w:name w:val="Grid Table 3 Accent 4"/>
    <w:basedOn w:val="Normlntabulka"/>
    <w:uiPriority w:val="99"/>
    <w:rsid w:val="003606ED"/>
    <w:pPr>
      <w:spacing w:line="240" w:lineRule="auto"/>
    </w:pPr>
    <w:tblPr>
      <w:tblStyleRowBandSize w:val="1"/>
      <w:tblStyleColBandSize w:val="1"/>
      <w:tblBorders>
        <w:top w:val="single" w:sz="4" w:space="0" w:color="D9E5FD" w:themeColor="accent4" w:themeTint="99"/>
        <w:left w:val="single" w:sz="4" w:space="0" w:color="D9E5FD" w:themeColor="accent4" w:themeTint="99"/>
        <w:bottom w:val="single" w:sz="4" w:space="0" w:color="D9E5FD" w:themeColor="accent4" w:themeTint="99"/>
        <w:right w:val="single" w:sz="4" w:space="0" w:color="D9E5FD" w:themeColor="accent4" w:themeTint="99"/>
        <w:insideH w:val="single" w:sz="4" w:space="0" w:color="D9E5FD" w:themeColor="accent4" w:themeTint="99"/>
        <w:insideV w:val="single" w:sz="4" w:space="0" w:color="D9E5FD"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F6FE" w:themeFill="accent4" w:themeFillTint="33"/>
      </w:tcPr>
    </w:tblStylePr>
    <w:tblStylePr w:type="band1Horz">
      <w:tblPr/>
      <w:tcPr>
        <w:shd w:val="clear" w:color="auto" w:fill="F2F6FE" w:themeFill="accent4" w:themeFillTint="33"/>
      </w:tcPr>
    </w:tblStylePr>
    <w:tblStylePr w:type="neCell">
      <w:tblPr/>
      <w:tcPr>
        <w:tcBorders>
          <w:bottom w:val="single" w:sz="4" w:space="0" w:color="D9E5FD" w:themeColor="accent4" w:themeTint="99"/>
        </w:tcBorders>
      </w:tcPr>
    </w:tblStylePr>
    <w:tblStylePr w:type="nwCell">
      <w:tblPr/>
      <w:tcPr>
        <w:tcBorders>
          <w:bottom w:val="single" w:sz="4" w:space="0" w:color="D9E5FD" w:themeColor="accent4" w:themeTint="99"/>
        </w:tcBorders>
      </w:tcPr>
    </w:tblStylePr>
    <w:tblStylePr w:type="seCell">
      <w:tblPr/>
      <w:tcPr>
        <w:tcBorders>
          <w:top w:val="single" w:sz="4" w:space="0" w:color="D9E5FD" w:themeColor="accent4" w:themeTint="99"/>
        </w:tcBorders>
      </w:tcPr>
    </w:tblStylePr>
    <w:tblStylePr w:type="swCell">
      <w:tblPr/>
      <w:tcPr>
        <w:tcBorders>
          <w:top w:val="single" w:sz="4" w:space="0" w:color="D9E5FD" w:themeColor="accent4" w:themeTint="99"/>
        </w:tcBorders>
      </w:tcPr>
    </w:tblStylePr>
  </w:style>
  <w:style w:type="table" w:styleId="Tabulkasmkou3zvraznn5">
    <w:name w:val="Grid Table 3 Accent 5"/>
    <w:basedOn w:val="Normlntabulka"/>
    <w:uiPriority w:val="99"/>
    <w:rsid w:val="003606ED"/>
    <w:pPr>
      <w:spacing w:line="240" w:lineRule="auto"/>
    </w:pPr>
    <w:tblPr>
      <w:tblStyleRowBandSize w:val="1"/>
      <w:tblStyleColBandSize w:val="1"/>
      <w:tblBorders>
        <w:top w:val="single" w:sz="4" w:space="0" w:color="AFC3A0" w:themeColor="accent5" w:themeTint="99"/>
        <w:left w:val="single" w:sz="4" w:space="0" w:color="AFC3A0" w:themeColor="accent5" w:themeTint="99"/>
        <w:bottom w:val="single" w:sz="4" w:space="0" w:color="AFC3A0" w:themeColor="accent5" w:themeTint="99"/>
        <w:right w:val="single" w:sz="4" w:space="0" w:color="AFC3A0" w:themeColor="accent5" w:themeTint="99"/>
        <w:insideH w:val="single" w:sz="4" w:space="0" w:color="AFC3A0" w:themeColor="accent5" w:themeTint="99"/>
        <w:insideV w:val="single" w:sz="4" w:space="0" w:color="AFC3A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BDF" w:themeFill="accent5" w:themeFillTint="33"/>
      </w:tcPr>
    </w:tblStylePr>
    <w:tblStylePr w:type="band1Horz">
      <w:tblPr/>
      <w:tcPr>
        <w:shd w:val="clear" w:color="auto" w:fill="E4EBDF" w:themeFill="accent5" w:themeFillTint="33"/>
      </w:tcPr>
    </w:tblStylePr>
    <w:tblStylePr w:type="neCell">
      <w:tblPr/>
      <w:tcPr>
        <w:tcBorders>
          <w:bottom w:val="single" w:sz="4" w:space="0" w:color="AFC3A0" w:themeColor="accent5" w:themeTint="99"/>
        </w:tcBorders>
      </w:tcPr>
    </w:tblStylePr>
    <w:tblStylePr w:type="nwCell">
      <w:tblPr/>
      <w:tcPr>
        <w:tcBorders>
          <w:bottom w:val="single" w:sz="4" w:space="0" w:color="AFC3A0" w:themeColor="accent5" w:themeTint="99"/>
        </w:tcBorders>
      </w:tcPr>
    </w:tblStylePr>
    <w:tblStylePr w:type="seCell">
      <w:tblPr/>
      <w:tcPr>
        <w:tcBorders>
          <w:top w:val="single" w:sz="4" w:space="0" w:color="AFC3A0" w:themeColor="accent5" w:themeTint="99"/>
        </w:tcBorders>
      </w:tcPr>
    </w:tblStylePr>
    <w:tblStylePr w:type="swCell">
      <w:tblPr/>
      <w:tcPr>
        <w:tcBorders>
          <w:top w:val="single" w:sz="4" w:space="0" w:color="AFC3A0" w:themeColor="accent5" w:themeTint="99"/>
        </w:tcBorders>
      </w:tcPr>
    </w:tblStylePr>
  </w:style>
  <w:style w:type="table" w:styleId="Tabulkasmkou3zvraznn6">
    <w:name w:val="Grid Table 3 Accent 6"/>
    <w:basedOn w:val="Normlntabulka"/>
    <w:uiPriority w:val="99"/>
    <w:rsid w:val="003606ED"/>
    <w:pPr>
      <w:spacing w:line="240" w:lineRule="auto"/>
    </w:pPr>
    <w:tblPr>
      <w:tblStyleRowBandSize w:val="1"/>
      <w:tblStyleColBandSize w:val="1"/>
      <w:tblBorders>
        <w:top w:val="single" w:sz="4" w:space="0" w:color="8A8A8F" w:themeColor="accent6" w:themeTint="99"/>
        <w:left w:val="single" w:sz="4" w:space="0" w:color="8A8A8F" w:themeColor="accent6" w:themeTint="99"/>
        <w:bottom w:val="single" w:sz="4" w:space="0" w:color="8A8A8F" w:themeColor="accent6" w:themeTint="99"/>
        <w:right w:val="single" w:sz="4" w:space="0" w:color="8A8A8F" w:themeColor="accent6" w:themeTint="99"/>
        <w:insideH w:val="single" w:sz="4" w:space="0" w:color="8A8A8F" w:themeColor="accent6" w:themeTint="99"/>
        <w:insideV w:val="single" w:sz="4" w:space="0" w:color="8A8A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7D7D9" w:themeFill="accent6" w:themeFillTint="33"/>
      </w:tcPr>
    </w:tblStylePr>
    <w:tblStylePr w:type="band1Horz">
      <w:tblPr/>
      <w:tcPr>
        <w:shd w:val="clear" w:color="auto" w:fill="D7D7D9" w:themeFill="accent6" w:themeFillTint="33"/>
      </w:tcPr>
    </w:tblStylePr>
    <w:tblStylePr w:type="neCell">
      <w:tblPr/>
      <w:tcPr>
        <w:tcBorders>
          <w:bottom w:val="single" w:sz="4" w:space="0" w:color="8A8A8F" w:themeColor="accent6" w:themeTint="99"/>
        </w:tcBorders>
      </w:tcPr>
    </w:tblStylePr>
    <w:tblStylePr w:type="nwCell">
      <w:tblPr/>
      <w:tcPr>
        <w:tcBorders>
          <w:bottom w:val="single" w:sz="4" w:space="0" w:color="8A8A8F" w:themeColor="accent6" w:themeTint="99"/>
        </w:tcBorders>
      </w:tcPr>
    </w:tblStylePr>
    <w:tblStylePr w:type="seCell">
      <w:tblPr/>
      <w:tcPr>
        <w:tcBorders>
          <w:top w:val="single" w:sz="4" w:space="0" w:color="8A8A8F" w:themeColor="accent6" w:themeTint="99"/>
        </w:tcBorders>
      </w:tcPr>
    </w:tblStylePr>
    <w:tblStylePr w:type="swCell">
      <w:tblPr/>
      <w:tcPr>
        <w:tcBorders>
          <w:top w:val="single" w:sz="4" w:space="0" w:color="8A8A8F" w:themeColor="accent6" w:themeTint="99"/>
        </w:tcBorders>
      </w:tcPr>
    </w:tblStylePr>
  </w:style>
  <w:style w:type="table" w:styleId="Tabulkasmkou4">
    <w:name w:val="Grid Table 4"/>
    <w:basedOn w:val="Normlntabulka"/>
    <w:uiPriority w:val="99"/>
    <w:rsid w:val="003606ED"/>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99"/>
    <w:rsid w:val="003606ED"/>
    <w:pPr>
      <w:spacing w:line="240" w:lineRule="auto"/>
    </w:pPr>
    <w:tblPr>
      <w:tblStyleRowBandSize w:val="1"/>
      <w:tblStyleColBandSize w:val="1"/>
      <w:tblBorders>
        <w:top w:val="single" w:sz="4" w:space="0" w:color="C8C8C9" w:themeColor="accent1" w:themeTint="99"/>
        <w:left w:val="single" w:sz="4" w:space="0" w:color="C8C8C9" w:themeColor="accent1" w:themeTint="99"/>
        <w:bottom w:val="single" w:sz="4" w:space="0" w:color="C8C8C9" w:themeColor="accent1" w:themeTint="99"/>
        <w:right w:val="single" w:sz="4" w:space="0" w:color="C8C8C9" w:themeColor="accent1" w:themeTint="99"/>
        <w:insideH w:val="single" w:sz="4" w:space="0" w:color="C8C8C9" w:themeColor="accent1" w:themeTint="99"/>
        <w:insideV w:val="single" w:sz="4" w:space="0" w:color="C8C8C9" w:themeColor="accent1" w:themeTint="99"/>
      </w:tblBorders>
    </w:tblPr>
    <w:tblStylePr w:type="firstRow">
      <w:rPr>
        <w:b/>
        <w:bCs/>
        <w:color w:val="FFFFFF" w:themeColor="background1"/>
      </w:rPr>
      <w:tblPr/>
      <w:tcPr>
        <w:tcBorders>
          <w:top w:val="single" w:sz="4" w:space="0" w:color="A4A4A6" w:themeColor="accent1"/>
          <w:left w:val="single" w:sz="4" w:space="0" w:color="A4A4A6" w:themeColor="accent1"/>
          <w:bottom w:val="single" w:sz="4" w:space="0" w:color="A4A4A6" w:themeColor="accent1"/>
          <w:right w:val="single" w:sz="4" w:space="0" w:color="A4A4A6" w:themeColor="accent1"/>
          <w:insideH w:val="nil"/>
          <w:insideV w:val="nil"/>
        </w:tcBorders>
        <w:shd w:val="clear" w:color="auto" w:fill="A4A4A6" w:themeFill="accent1"/>
      </w:tcPr>
    </w:tblStylePr>
    <w:tblStylePr w:type="lastRow">
      <w:rPr>
        <w:b/>
        <w:bCs/>
      </w:rPr>
      <w:tblPr/>
      <w:tcPr>
        <w:tcBorders>
          <w:top w:val="double" w:sz="4" w:space="0" w:color="A4A4A6" w:themeColor="accent1"/>
        </w:tcBorders>
      </w:tc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Tabulkasmkou4zvraznn2">
    <w:name w:val="Grid Table 4 Accent 2"/>
    <w:basedOn w:val="Normlntabulka"/>
    <w:uiPriority w:val="99"/>
    <w:rsid w:val="003606ED"/>
    <w:pPr>
      <w:spacing w:line="240" w:lineRule="auto"/>
    </w:pPr>
    <w:tblPr>
      <w:tblStyleRowBandSize w:val="1"/>
      <w:tblStyleColBandSize w:val="1"/>
      <w:tblBorders>
        <w:top w:val="single" w:sz="4" w:space="0" w:color="EBDC9C" w:themeColor="accent2" w:themeTint="99"/>
        <w:left w:val="single" w:sz="4" w:space="0" w:color="EBDC9C" w:themeColor="accent2" w:themeTint="99"/>
        <w:bottom w:val="single" w:sz="4" w:space="0" w:color="EBDC9C" w:themeColor="accent2" w:themeTint="99"/>
        <w:right w:val="single" w:sz="4" w:space="0" w:color="EBDC9C" w:themeColor="accent2" w:themeTint="99"/>
        <w:insideH w:val="single" w:sz="4" w:space="0" w:color="EBDC9C" w:themeColor="accent2" w:themeTint="99"/>
        <w:insideV w:val="single" w:sz="4" w:space="0" w:color="EBDC9C" w:themeColor="accent2" w:themeTint="99"/>
      </w:tblBorders>
    </w:tblPr>
    <w:tblStylePr w:type="firstRow">
      <w:rPr>
        <w:b/>
        <w:bCs/>
        <w:color w:val="FFFFFF" w:themeColor="background1"/>
      </w:rPr>
      <w:tblPr/>
      <w:tcPr>
        <w:tcBorders>
          <w:top w:val="single" w:sz="4" w:space="0" w:color="DEC55B" w:themeColor="accent2"/>
          <w:left w:val="single" w:sz="4" w:space="0" w:color="DEC55B" w:themeColor="accent2"/>
          <w:bottom w:val="single" w:sz="4" w:space="0" w:color="DEC55B" w:themeColor="accent2"/>
          <w:right w:val="single" w:sz="4" w:space="0" w:color="DEC55B" w:themeColor="accent2"/>
          <w:insideH w:val="nil"/>
          <w:insideV w:val="nil"/>
        </w:tcBorders>
        <w:shd w:val="clear" w:color="auto" w:fill="DEC55B" w:themeFill="accent2"/>
      </w:tcPr>
    </w:tblStylePr>
    <w:tblStylePr w:type="lastRow">
      <w:rPr>
        <w:b/>
        <w:bCs/>
      </w:rPr>
      <w:tblPr/>
      <w:tcPr>
        <w:tcBorders>
          <w:top w:val="double" w:sz="4" w:space="0" w:color="DEC55B" w:themeColor="accent2"/>
        </w:tcBorders>
      </w:tc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Tabulkasmkou4zvraznn3">
    <w:name w:val="Grid Table 4 Accent 3"/>
    <w:basedOn w:val="Normlntabulka"/>
    <w:uiPriority w:val="99"/>
    <w:rsid w:val="003606ED"/>
    <w:pPr>
      <w:spacing w:line="240" w:lineRule="auto"/>
    </w:pPr>
    <w:tblPr>
      <w:tblStyleRowBandSize w:val="1"/>
      <w:tblStyleColBandSize w:val="1"/>
      <w:tblBorders>
        <w:top w:val="single" w:sz="4" w:space="0" w:color="C4E498" w:themeColor="accent3" w:themeTint="99"/>
        <w:left w:val="single" w:sz="4" w:space="0" w:color="C4E498" w:themeColor="accent3" w:themeTint="99"/>
        <w:bottom w:val="single" w:sz="4" w:space="0" w:color="C4E498" w:themeColor="accent3" w:themeTint="99"/>
        <w:right w:val="single" w:sz="4" w:space="0" w:color="C4E498" w:themeColor="accent3" w:themeTint="99"/>
        <w:insideH w:val="single" w:sz="4" w:space="0" w:color="C4E498" w:themeColor="accent3" w:themeTint="99"/>
        <w:insideV w:val="single" w:sz="4" w:space="0" w:color="C4E498" w:themeColor="accent3" w:themeTint="99"/>
      </w:tblBorders>
    </w:tblPr>
    <w:tblStylePr w:type="firstRow">
      <w:rPr>
        <w:b/>
        <w:bCs/>
        <w:color w:val="FFFFFF" w:themeColor="background1"/>
      </w:rPr>
      <w:tblPr/>
      <w:tcPr>
        <w:tcBorders>
          <w:top w:val="single" w:sz="4" w:space="0" w:color="9DD354" w:themeColor="accent3"/>
          <w:left w:val="single" w:sz="4" w:space="0" w:color="9DD354" w:themeColor="accent3"/>
          <w:bottom w:val="single" w:sz="4" w:space="0" w:color="9DD354" w:themeColor="accent3"/>
          <w:right w:val="single" w:sz="4" w:space="0" w:color="9DD354" w:themeColor="accent3"/>
          <w:insideH w:val="nil"/>
          <w:insideV w:val="nil"/>
        </w:tcBorders>
        <w:shd w:val="clear" w:color="auto" w:fill="9DD354" w:themeFill="accent3"/>
      </w:tcPr>
    </w:tblStylePr>
    <w:tblStylePr w:type="lastRow">
      <w:rPr>
        <w:b/>
        <w:bCs/>
      </w:rPr>
      <w:tblPr/>
      <w:tcPr>
        <w:tcBorders>
          <w:top w:val="double" w:sz="4" w:space="0" w:color="9DD354" w:themeColor="accent3"/>
        </w:tcBorders>
      </w:tc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Tabulkasmkou4zvraznn4">
    <w:name w:val="Grid Table 4 Accent 4"/>
    <w:basedOn w:val="Normlntabulka"/>
    <w:uiPriority w:val="99"/>
    <w:rsid w:val="003606ED"/>
    <w:pPr>
      <w:spacing w:line="240" w:lineRule="auto"/>
    </w:pPr>
    <w:tblPr>
      <w:tblStyleRowBandSize w:val="1"/>
      <w:tblStyleColBandSize w:val="1"/>
      <w:tblBorders>
        <w:top w:val="single" w:sz="4" w:space="0" w:color="D9E5FD" w:themeColor="accent4" w:themeTint="99"/>
        <w:left w:val="single" w:sz="4" w:space="0" w:color="D9E5FD" w:themeColor="accent4" w:themeTint="99"/>
        <w:bottom w:val="single" w:sz="4" w:space="0" w:color="D9E5FD" w:themeColor="accent4" w:themeTint="99"/>
        <w:right w:val="single" w:sz="4" w:space="0" w:color="D9E5FD" w:themeColor="accent4" w:themeTint="99"/>
        <w:insideH w:val="single" w:sz="4" w:space="0" w:color="D9E5FD" w:themeColor="accent4" w:themeTint="99"/>
        <w:insideV w:val="single" w:sz="4" w:space="0" w:color="D9E5FD" w:themeColor="accent4" w:themeTint="99"/>
      </w:tblBorders>
    </w:tblPr>
    <w:tblStylePr w:type="firstRow">
      <w:rPr>
        <w:b/>
        <w:bCs/>
        <w:color w:val="FFFFFF" w:themeColor="background1"/>
      </w:rPr>
      <w:tblPr/>
      <w:tcPr>
        <w:tcBorders>
          <w:top w:val="single" w:sz="4" w:space="0" w:color="C0D4FD" w:themeColor="accent4"/>
          <w:left w:val="single" w:sz="4" w:space="0" w:color="C0D4FD" w:themeColor="accent4"/>
          <w:bottom w:val="single" w:sz="4" w:space="0" w:color="C0D4FD" w:themeColor="accent4"/>
          <w:right w:val="single" w:sz="4" w:space="0" w:color="C0D4FD" w:themeColor="accent4"/>
          <w:insideH w:val="nil"/>
          <w:insideV w:val="nil"/>
        </w:tcBorders>
        <w:shd w:val="clear" w:color="auto" w:fill="C0D4FD" w:themeFill="accent4"/>
      </w:tcPr>
    </w:tblStylePr>
    <w:tblStylePr w:type="lastRow">
      <w:rPr>
        <w:b/>
        <w:bCs/>
      </w:rPr>
      <w:tblPr/>
      <w:tcPr>
        <w:tcBorders>
          <w:top w:val="double" w:sz="4" w:space="0" w:color="C0D4FD" w:themeColor="accent4"/>
        </w:tcBorders>
      </w:tc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Tabulkasmkou4zvraznn5">
    <w:name w:val="Grid Table 4 Accent 5"/>
    <w:basedOn w:val="Normlntabulka"/>
    <w:uiPriority w:val="99"/>
    <w:rsid w:val="003606ED"/>
    <w:pPr>
      <w:spacing w:line="240" w:lineRule="auto"/>
    </w:pPr>
    <w:tblPr>
      <w:tblStyleRowBandSize w:val="1"/>
      <w:tblStyleColBandSize w:val="1"/>
      <w:tblBorders>
        <w:top w:val="single" w:sz="4" w:space="0" w:color="AFC3A0" w:themeColor="accent5" w:themeTint="99"/>
        <w:left w:val="single" w:sz="4" w:space="0" w:color="AFC3A0" w:themeColor="accent5" w:themeTint="99"/>
        <w:bottom w:val="single" w:sz="4" w:space="0" w:color="AFC3A0" w:themeColor="accent5" w:themeTint="99"/>
        <w:right w:val="single" w:sz="4" w:space="0" w:color="AFC3A0" w:themeColor="accent5" w:themeTint="99"/>
        <w:insideH w:val="single" w:sz="4" w:space="0" w:color="AFC3A0" w:themeColor="accent5" w:themeTint="99"/>
        <w:insideV w:val="single" w:sz="4" w:space="0" w:color="AFC3A0" w:themeColor="accent5" w:themeTint="99"/>
      </w:tblBorders>
    </w:tblPr>
    <w:tblStylePr w:type="firstRow">
      <w:rPr>
        <w:b/>
        <w:bCs/>
        <w:color w:val="FFFFFF" w:themeColor="background1"/>
      </w:rPr>
      <w:tblPr/>
      <w:tcPr>
        <w:tcBorders>
          <w:top w:val="single" w:sz="4" w:space="0" w:color="7A9B62" w:themeColor="accent5"/>
          <w:left w:val="single" w:sz="4" w:space="0" w:color="7A9B62" w:themeColor="accent5"/>
          <w:bottom w:val="single" w:sz="4" w:space="0" w:color="7A9B62" w:themeColor="accent5"/>
          <w:right w:val="single" w:sz="4" w:space="0" w:color="7A9B62" w:themeColor="accent5"/>
          <w:insideH w:val="nil"/>
          <w:insideV w:val="nil"/>
        </w:tcBorders>
        <w:shd w:val="clear" w:color="auto" w:fill="7A9B62" w:themeFill="accent5"/>
      </w:tcPr>
    </w:tblStylePr>
    <w:tblStylePr w:type="lastRow">
      <w:rPr>
        <w:b/>
        <w:bCs/>
      </w:rPr>
      <w:tblPr/>
      <w:tcPr>
        <w:tcBorders>
          <w:top w:val="double" w:sz="4" w:space="0" w:color="7A9B62" w:themeColor="accent5"/>
        </w:tcBorders>
      </w:tc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Tabulkasmkou4zvraznn6">
    <w:name w:val="Grid Table 4 Accent 6"/>
    <w:basedOn w:val="Normlntabulka"/>
    <w:uiPriority w:val="99"/>
    <w:rsid w:val="003606ED"/>
    <w:pPr>
      <w:spacing w:line="240" w:lineRule="auto"/>
    </w:pPr>
    <w:tblPr>
      <w:tblStyleRowBandSize w:val="1"/>
      <w:tblStyleColBandSize w:val="1"/>
      <w:tblBorders>
        <w:top w:val="single" w:sz="4" w:space="0" w:color="8A8A8F" w:themeColor="accent6" w:themeTint="99"/>
        <w:left w:val="single" w:sz="4" w:space="0" w:color="8A8A8F" w:themeColor="accent6" w:themeTint="99"/>
        <w:bottom w:val="single" w:sz="4" w:space="0" w:color="8A8A8F" w:themeColor="accent6" w:themeTint="99"/>
        <w:right w:val="single" w:sz="4" w:space="0" w:color="8A8A8F" w:themeColor="accent6" w:themeTint="99"/>
        <w:insideH w:val="single" w:sz="4" w:space="0" w:color="8A8A8F" w:themeColor="accent6" w:themeTint="99"/>
        <w:insideV w:val="single" w:sz="4" w:space="0" w:color="8A8A8F" w:themeColor="accent6" w:themeTint="99"/>
      </w:tblBorders>
    </w:tblPr>
    <w:tblStylePr w:type="firstRow">
      <w:rPr>
        <w:b/>
        <w:bCs/>
        <w:color w:val="FFFFFF" w:themeColor="background1"/>
      </w:rPr>
      <w:tblPr/>
      <w:tcPr>
        <w:tcBorders>
          <w:top w:val="single" w:sz="4" w:space="0" w:color="3F3F42" w:themeColor="accent6"/>
          <w:left w:val="single" w:sz="4" w:space="0" w:color="3F3F42" w:themeColor="accent6"/>
          <w:bottom w:val="single" w:sz="4" w:space="0" w:color="3F3F42" w:themeColor="accent6"/>
          <w:right w:val="single" w:sz="4" w:space="0" w:color="3F3F42" w:themeColor="accent6"/>
          <w:insideH w:val="nil"/>
          <w:insideV w:val="nil"/>
        </w:tcBorders>
        <w:shd w:val="clear" w:color="auto" w:fill="3F3F42" w:themeFill="accent6"/>
      </w:tcPr>
    </w:tblStylePr>
    <w:tblStylePr w:type="lastRow">
      <w:rPr>
        <w:b/>
        <w:bCs/>
      </w:rPr>
      <w:tblPr/>
      <w:tcPr>
        <w:tcBorders>
          <w:top w:val="double" w:sz="4" w:space="0" w:color="3F3F42" w:themeColor="accent6"/>
        </w:tcBorders>
      </w:tc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Tmavtabulkasmkou5">
    <w:name w:val="Grid Table 5 Dark"/>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ECE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4A4A6"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4A4A6"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4A4A6"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4A4A6" w:themeFill="accent1"/>
      </w:tcPr>
    </w:tblStylePr>
    <w:tblStylePr w:type="band1Vert">
      <w:tblPr/>
      <w:tcPr>
        <w:shd w:val="clear" w:color="auto" w:fill="DADADB" w:themeFill="accent1" w:themeFillTint="66"/>
      </w:tcPr>
    </w:tblStylePr>
    <w:tblStylePr w:type="band1Horz">
      <w:tblPr/>
      <w:tcPr>
        <w:shd w:val="clear" w:color="auto" w:fill="DADADB" w:themeFill="accent1" w:themeFillTint="66"/>
      </w:tcPr>
    </w:tblStylePr>
  </w:style>
  <w:style w:type="table" w:styleId="Tmavtabulkasmkou5zvraznn2">
    <w:name w:val="Grid Table 5 Dark Accent 2"/>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3DD"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C55B"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C55B"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C55B"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C55B" w:themeFill="accent2"/>
      </w:tcPr>
    </w:tblStylePr>
    <w:tblStylePr w:type="band1Vert">
      <w:tblPr/>
      <w:tcPr>
        <w:shd w:val="clear" w:color="auto" w:fill="F1E7BD" w:themeFill="accent2" w:themeFillTint="66"/>
      </w:tcPr>
    </w:tblStylePr>
    <w:tblStylePr w:type="band1Horz">
      <w:tblPr/>
      <w:tcPr>
        <w:shd w:val="clear" w:color="auto" w:fill="F1E7BD" w:themeFill="accent2" w:themeFillTint="66"/>
      </w:tcPr>
    </w:tblStylePr>
  </w:style>
  <w:style w:type="table" w:styleId="Tmavtabulkasmkou5zvraznn3">
    <w:name w:val="Grid Table 5 Dark Accent 3"/>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F6DC"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D354"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D354"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D354"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D354" w:themeFill="accent3"/>
      </w:tcPr>
    </w:tblStylePr>
    <w:tblStylePr w:type="band1Vert">
      <w:tblPr/>
      <w:tcPr>
        <w:shd w:val="clear" w:color="auto" w:fill="D7EDBA" w:themeFill="accent3" w:themeFillTint="66"/>
      </w:tcPr>
    </w:tblStylePr>
    <w:tblStylePr w:type="band1Horz">
      <w:tblPr/>
      <w:tcPr>
        <w:shd w:val="clear" w:color="auto" w:fill="D7EDBA" w:themeFill="accent3" w:themeFillTint="66"/>
      </w:tcPr>
    </w:tblStylePr>
  </w:style>
  <w:style w:type="table" w:styleId="Tmavtabulkasmkou5zvraznn4">
    <w:name w:val="Grid Table 5 Dark Accent 4"/>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6FE"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D4FD"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D4FD"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D4FD"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D4FD" w:themeFill="accent4"/>
      </w:tcPr>
    </w:tblStylePr>
    <w:tblStylePr w:type="band1Vert">
      <w:tblPr/>
      <w:tcPr>
        <w:shd w:val="clear" w:color="auto" w:fill="E5EDFE" w:themeFill="accent4" w:themeFillTint="66"/>
      </w:tcPr>
    </w:tblStylePr>
    <w:tblStylePr w:type="band1Horz">
      <w:tblPr/>
      <w:tcPr>
        <w:shd w:val="clear" w:color="auto" w:fill="E5EDFE" w:themeFill="accent4" w:themeFillTint="66"/>
      </w:tcPr>
    </w:tblStylePr>
  </w:style>
  <w:style w:type="table" w:styleId="Tmavtabulkasmkou5zvraznn5">
    <w:name w:val="Grid Table 5 Dark Accent 5"/>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B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A9B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A9B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A9B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A9B62" w:themeFill="accent5"/>
      </w:tcPr>
    </w:tblStylePr>
    <w:tblStylePr w:type="band1Vert">
      <w:tblPr/>
      <w:tcPr>
        <w:shd w:val="clear" w:color="auto" w:fill="C9D7BF" w:themeFill="accent5" w:themeFillTint="66"/>
      </w:tcPr>
    </w:tblStylePr>
    <w:tblStylePr w:type="band1Horz">
      <w:tblPr/>
      <w:tcPr>
        <w:shd w:val="clear" w:color="auto" w:fill="C9D7BF" w:themeFill="accent5" w:themeFillTint="66"/>
      </w:tcPr>
    </w:tblStylePr>
  </w:style>
  <w:style w:type="table" w:styleId="Tmavtabulkasmkou5zvraznn6">
    <w:name w:val="Grid Table 5 Dark Accent 6"/>
    <w:basedOn w:val="Normlntabulka"/>
    <w:uiPriority w:val="99"/>
    <w:rsid w:val="003606ED"/>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7D7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F3F42"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F3F42"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F3F42"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F3F42" w:themeFill="accent6"/>
      </w:tcPr>
    </w:tblStylePr>
    <w:tblStylePr w:type="band1Vert">
      <w:tblPr/>
      <w:tcPr>
        <w:shd w:val="clear" w:color="auto" w:fill="B0B0B4" w:themeFill="accent6" w:themeFillTint="66"/>
      </w:tcPr>
    </w:tblStylePr>
    <w:tblStylePr w:type="band1Horz">
      <w:tblPr/>
      <w:tcPr>
        <w:shd w:val="clear" w:color="auto" w:fill="B0B0B4" w:themeFill="accent6" w:themeFillTint="66"/>
      </w:tcPr>
    </w:tblStylePr>
  </w:style>
  <w:style w:type="table" w:styleId="Barevntabulkasmkou6">
    <w:name w:val="Grid Table 6 Colorful"/>
    <w:basedOn w:val="Normlntabulka"/>
    <w:uiPriority w:val="99"/>
    <w:rsid w:val="003606ED"/>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99"/>
    <w:rsid w:val="003606ED"/>
    <w:pPr>
      <w:spacing w:line="240" w:lineRule="auto"/>
    </w:pPr>
    <w:rPr>
      <w:color w:val="7A7A7C" w:themeColor="accent1" w:themeShade="BF"/>
    </w:rPr>
    <w:tblPr>
      <w:tblStyleRowBandSize w:val="1"/>
      <w:tblStyleColBandSize w:val="1"/>
      <w:tblBorders>
        <w:top w:val="single" w:sz="4" w:space="0" w:color="C8C8C9" w:themeColor="accent1" w:themeTint="99"/>
        <w:left w:val="single" w:sz="4" w:space="0" w:color="C8C8C9" w:themeColor="accent1" w:themeTint="99"/>
        <w:bottom w:val="single" w:sz="4" w:space="0" w:color="C8C8C9" w:themeColor="accent1" w:themeTint="99"/>
        <w:right w:val="single" w:sz="4" w:space="0" w:color="C8C8C9" w:themeColor="accent1" w:themeTint="99"/>
        <w:insideH w:val="single" w:sz="4" w:space="0" w:color="C8C8C9" w:themeColor="accent1" w:themeTint="99"/>
        <w:insideV w:val="single" w:sz="4" w:space="0" w:color="C8C8C9" w:themeColor="accent1" w:themeTint="99"/>
      </w:tblBorders>
    </w:tblPr>
    <w:tblStylePr w:type="firstRow">
      <w:rPr>
        <w:b/>
        <w:bCs/>
      </w:rPr>
      <w:tblPr/>
      <w:tcPr>
        <w:tcBorders>
          <w:bottom w:val="single" w:sz="12" w:space="0" w:color="C8C8C9" w:themeColor="accent1" w:themeTint="99"/>
        </w:tcBorders>
      </w:tcPr>
    </w:tblStylePr>
    <w:tblStylePr w:type="lastRow">
      <w:rPr>
        <w:b/>
        <w:bCs/>
      </w:rPr>
      <w:tblPr/>
      <w:tcPr>
        <w:tcBorders>
          <w:top w:val="double" w:sz="4" w:space="0" w:color="C8C8C9" w:themeColor="accent1" w:themeTint="99"/>
        </w:tcBorders>
      </w:tc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Barevntabulkasmkou6zvraznn2">
    <w:name w:val="Grid Table 6 Colorful Accent 2"/>
    <w:basedOn w:val="Normlntabulka"/>
    <w:uiPriority w:val="99"/>
    <w:rsid w:val="003606ED"/>
    <w:pPr>
      <w:spacing w:line="240" w:lineRule="auto"/>
    </w:pPr>
    <w:rPr>
      <w:color w:val="C3A527" w:themeColor="accent2" w:themeShade="BF"/>
    </w:rPr>
    <w:tblPr>
      <w:tblStyleRowBandSize w:val="1"/>
      <w:tblStyleColBandSize w:val="1"/>
      <w:tblBorders>
        <w:top w:val="single" w:sz="4" w:space="0" w:color="EBDC9C" w:themeColor="accent2" w:themeTint="99"/>
        <w:left w:val="single" w:sz="4" w:space="0" w:color="EBDC9C" w:themeColor="accent2" w:themeTint="99"/>
        <w:bottom w:val="single" w:sz="4" w:space="0" w:color="EBDC9C" w:themeColor="accent2" w:themeTint="99"/>
        <w:right w:val="single" w:sz="4" w:space="0" w:color="EBDC9C" w:themeColor="accent2" w:themeTint="99"/>
        <w:insideH w:val="single" w:sz="4" w:space="0" w:color="EBDC9C" w:themeColor="accent2" w:themeTint="99"/>
        <w:insideV w:val="single" w:sz="4" w:space="0" w:color="EBDC9C" w:themeColor="accent2" w:themeTint="99"/>
      </w:tblBorders>
    </w:tblPr>
    <w:tblStylePr w:type="firstRow">
      <w:rPr>
        <w:b/>
        <w:bCs/>
      </w:rPr>
      <w:tblPr/>
      <w:tcPr>
        <w:tcBorders>
          <w:bottom w:val="single" w:sz="12" w:space="0" w:color="EBDC9C" w:themeColor="accent2" w:themeTint="99"/>
        </w:tcBorders>
      </w:tcPr>
    </w:tblStylePr>
    <w:tblStylePr w:type="lastRow">
      <w:rPr>
        <w:b/>
        <w:bCs/>
      </w:rPr>
      <w:tblPr/>
      <w:tcPr>
        <w:tcBorders>
          <w:top w:val="double" w:sz="4" w:space="0" w:color="EBDC9C" w:themeColor="accent2" w:themeTint="99"/>
        </w:tcBorders>
      </w:tc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Barevntabulkasmkou6zvraznn3">
    <w:name w:val="Grid Table 6 Colorful Accent 3"/>
    <w:basedOn w:val="Normlntabulka"/>
    <w:uiPriority w:val="99"/>
    <w:rsid w:val="003606ED"/>
    <w:pPr>
      <w:spacing w:line="240" w:lineRule="auto"/>
    </w:pPr>
    <w:rPr>
      <w:color w:val="77AF2D" w:themeColor="accent3" w:themeShade="BF"/>
    </w:rPr>
    <w:tblPr>
      <w:tblStyleRowBandSize w:val="1"/>
      <w:tblStyleColBandSize w:val="1"/>
      <w:tblBorders>
        <w:top w:val="single" w:sz="4" w:space="0" w:color="C4E498" w:themeColor="accent3" w:themeTint="99"/>
        <w:left w:val="single" w:sz="4" w:space="0" w:color="C4E498" w:themeColor="accent3" w:themeTint="99"/>
        <w:bottom w:val="single" w:sz="4" w:space="0" w:color="C4E498" w:themeColor="accent3" w:themeTint="99"/>
        <w:right w:val="single" w:sz="4" w:space="0" w:color="C4E498" w:themeColor="accent3" w:themeTint="99"/>
        <w:insideH w:val="single" w:sz="4" w:space="0" w:color="C4E498" w:themeColor="accent3" w:themeTint="99"/>
        <w:insideV w:val="single" w:sz="4" w:space="0" w:color="C4E498" w:themeColor="accent3" w:themeTint="99"/>
      </w:tblBorders>
    </w:tblPr>
    <w:tblStylePr w:type="firstRow">
      <w:rPr>
        <w:b/>
        <w:bCs/>
      </w:rPr>
      <w:tblPr/>
      <w:tcPr>
        <w:tcBorders>
          <w:bottom w:val="single" w:sz="12" w:space="0" w:color="C4E498" w:themeColor="accent3" w:themeTint="99"/>
        </w:tcBorders>
      </w:tcPr>
    </w:tblStylePr>
    <w:tblStylePr w:type="lastRow">
      <w:rPr>
        <w:b/>
        <w:bCs/>
      </w:rPr>
      <w:tblPr/>
      <w:tcPr>
        <w:tcBorders>
          <w:top w:val="double" w:sz="4" w:space="0" w:color="C4E498" w:themeColor="accent3" w:themeTint="99"/>
        </w:tcBorders>
      </w:tc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Barevntabulkasmkou6zvraznn4">
    <w:name w:val="Grid Table 6 Colorful Accent 4"/>
    <w:basedOn w:val="Normlntabulka"/>
    <w:uiPriority w:val="99"/>
    <w:rsid w:val="003606ED"/>
    <w:pPr>
      <w:spacing w:line="240" w:lineRule="auto"/>
    </w:pPr>
    <w:rPr>
      <w:color w:val="5389F9" w:themeColor="accent4" w:themeShade="BF"/>
    </w:rPr>
    <w:tblPr>
      <w:tblStyleRowBandSize w:val="1"/>
      <w:tblStyleColBandSize w:val="1"/>
      <w:tblBorders>
        <w:top w:val="single" w:sz="4" w:space="0" w:color="D9E5FD" w:themeColor="accent4" w:themeTint="99"/>
        <w:left w:val="single" w:sz="4" w:space="0" w:color="D9E5FD" w:themeColor="accent4" w:themeTint="99"/>
        <w:bottom w:val="single" w:sz="4" w:space="0" w:color="D9E5FD" w:themeColor="accent4" w:themeTint="99"/>
        <w:right w:val="single" w:sz="4" w:space="0" w:color="D9E5FD" w:themeColor="accent4" w:themeTint="99"/>
        <w:insideH w:val="single" w:sz="4" w:space="0" w:color="D9E5FD" w:themeColor="accent4" w:themeTint="99"/>
        <w:insideV w:val="single" w:sz="4" w:space="0" w:color="D9E5FD" w:themeColor="accent4" w:themeTint="99"/>
      </w:tblBorders>
    </w:tblPr>
    <w:tblStylePr w:type="firstRow">
      <w:rPr>
        <w:b/>
        <w:bCs/>
      </w:rPr>
      <w:tblPr/>
      <w:tcPr>
        <w:tcBorders>
          <w:bottom w:val="single" w:sz="12" w:space="0" w:color="D9E5FD" w:themeColor="accent4" w:themeTint="99"/>
        </w:tcBorders>
      </w:tcPr>
    </w:tblStylePr>
    <w:tblStylePr w:type="lastRow">
      <w:rPr>
        <w:b/>
        <w:bCs/>
      </w:rPr>
      <w:tblPr/>
      <w:tcPr>
        <w:tcBorders>
          <w:top w:val="double" w:sz="4" w:space="0" w:color="D9E5FD" w:themeColor="accent4" w:themeTint="99"/>
        </w:tcBorders>
      </w:tc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Barevntabulkasmkou6zvraznn5">
    <w:name w:val="Grid Table 6 Colorful Accent 5"/>
    <w:basedOn w:val="Normlntabulka"/>
    <w:uiPriority w:val="99"/>
    <w:rsid w:val="003606ED"/>
    <w:pPr>
      <w:spacing w:line="240" w:lineRule="auto"/>
    </w:pPr>
    <w:rPr>
      <w:color w:val="5B7349" w:themeColor="accent5" w:themeShade="BF"/>
    </w:rPr>
    <w:tblPr>
      <w:tblStyleRowBandSize w:val="1"/>
      <w:tblStyleColBandSize w:val="1"/>
      <w:tblBorders>
        <w:top w:val="single" w:sz="4" w:space="0" w:color="AFC3A0" w:themeColor="accent5" w:themeTint="99"/>
        <w:left w:val="single" w:sz="4" w:space="0" w:color="AFC3A0" w:themeColor="accent5" w:themeTint="99"/>
        <w:bottom w:val="single" w:sz="4" w:space="0" w:color="AFC3A0" w:themeColor="accent5" w:themeTint="99"/>
        <w:right w:val="single" w:sz="4" w:space="0" w:color="AFC3A0" w:themeColor="accent5" w:themeTint="99"/>
        <w:insideH w:val="single" w:sz="4" w:space="0" w:color="AFC3A0" w:themeColor="accent5" w:themeTint="99"/>
        <w:insideV w:val="single" w:sz="4" w:space="0" w:color="AFC3A0" w:themeColor="accent5" w:themeTint="99"/>
      </w:tblBorders>
    </w:tblPr>
    <w:tblStylePr w:type="firstRow">
      <w:rPr>
        <w:b/>
        <w:bCs/>
      </w:rPr>
      <w:tblPr/>
      <w:tcPr>
        <w:tcBorders>
          <w:bottom w:val="single" w:sz="12" w:space="0" w:color="AFC3A0" w:themeColor="accent5" w:themeTint="99"/>
        </w:tcBorders>
      </w:tcPr>
    </w:tblStylePr>
    <w:tblStylePr w:type="lastRow">
      <w:rPr>
        <w:b/>
        <w:bCs/>
      </w:rPr>
      <w:tblPr/>
      <w:tcPr>
        <w:tcBorders>
          <w:top w:val="double" w:sz="4" w:space="0" w:color="AFC3A0" w:themeColor="accent5" w:themeTint="99"/>
        </w:tcBorders>
      </w:tc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Barevntabulkasmkou6zvraznn6">
    <w:name w:val="Grid Table 6 Colorful Accent 6"/>
    <w:basedOn w:val="Normlntabulka"/>
    <w:uiPriority w:val="99"/>
    <w:rsid w:val="003606ED"/>
    <w:pPr>
      <w:spacing w:line="240" w:lineRule="auto"/>
    </w:pPr>
    <w:rPr>
      <w:color w:val="2F2F31" w:themeColor="accent6" w:themeShade="BF"/>
    </w:rPr>
    <w:tblPr>
      <w:tblStyleRowBandSize w:val="1"/>
      <w:tblStyleColBandSize w:val="1"/>
      <w:tblBorders>
        <w:top w:val="single" w:sz="4" w:space="0" w:color="8A8A8F" w:themeColor="accent6" w:themeTint="99"/>
        <w:left w:val="single" w:sz="4" w:space="0" w:color="8A8A8F" w:themeColor="accent6" w:themeTint="99"/>
        <w:bottom w:val="single" w:sz="4" w:space="0" w:color="8A8A8F" w:themeColor="accent6" w:themeTint="99"/>
        <w:right w:val="single" w:sz="4" w:space="0" w:color="8A8A8F" w:themeColor="accent6" w:themeTint="99"/>
        <w:insideH w:val="single" w:sz="4" w:space="0" w:color="8A8A8F" w:themeColor="accent6" w:themeTint="99"/>
        <w:insideV w:val="single" w:sz="4" w:space="0" w:color="8A8A8F" w:themeColor="accent6" w:themeTint="99"/>
      </w:tblBorders>
    </w:tblPr>
    <w:tblStylePr w:type="firstRow">
      <w:rPr>
        <w:b/>
        <w:bCs/>
      </w:rPr>
      <w:tblPr/>
      <w:tcPr>
        <w:tcBorders>
          <w:bottom w:val="single" w:sz="12" w:space="0" w:color="8A8A8F" w:themeColor="accent6" w:themeTint="99"/>
        </w:tcBorders>
      </w:tcPr>
    </w:tblStylePr>
    <w:tblStylePr w:type="lastRow">
      <w:rPr>
        <w:b/>
        <w:bCs/>
      </w:rPr>
      <w:tblPr/>
      <w:tcPr>
        <w:tcBorders>
          <w:top w:val="double" w:sz="4" w:space="0" w:color="8A8A8F" w:themeColor="accent6" w:themeTint="99"/>
        </w:tcBorders>
      </w:tc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Barevntabulkasmkou7">
    <w:name w:val="Grid Table 7 Colorful"/>
    <w:basedOn w:val="Normlntabulka"/>
    <w:uiPriority w:val="99"/>
    <w:rsid w:val="003606ED"/>
    <w:pPr>
      <w:spacing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99"/>
    <w:rsid w:val="003606ED"/>
    <w:pPr>
      <w:spacing w:line="240" w:lineRule="auto"/>
    </w:pPr>
    <w:rPr>
      <w:color w:val="7A7A7C" w:themeColor="accent1" w:themeShade="BF"/>
    </w:rPr>
    <w:tblPr>
      <w:tblStyleRowBandSize w:val="1"/>
      <w:tblStyleColBandSize w:val="1"/>
      <w:tblBorders>
        <w:top w:val="single" w:sz="4" w:space="0" w:color="C8C8C9" w:themeColor="accent1" w:themeTint="99"/>
        <w:left w:val="single" w:sz="4" w:space="0" w:color="C8C8C9" w:themeColor="accent1" w:themeTint="99"/>
        <w:bottom w:val="single" w:sz="4" w:space="0" w:color="C8C8C9" w:themeColor="accent1" w:themeTint="99"/>
        <w:right w:val="single" w:sz="4" w:space="0" w:color="C8C8C9" w:themeColor="accent1" w:themeTint="99"/>
        <w:insideH w:val="single" w:sz="4" w:space="0" w:color="C8C8C9" w:themeColor="accent1" w:themeTint="99"/>
        <w:insideV w:val="single" w:sz="4" w:space="0" w:color="C8C8C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ECED" w:themeFill="accent1" w:themeFillTint="33"/>
      </w:tcPr>
    </w:tblStylePr>
    <w:tblStylePr w:type="band1Horz">
      <w:tblPr/>
      <w:tcPr>
        <w:shd w:val="clear" w:color="auto" w:fill="ECECED" w:themeFill="accent1" w:themeFillTint="33"/>
      </w:tcPr>
    </w:tblStylePr>
    <w:tblStylePr w:type="neCell">
      <w:tblPr/>
      <w:tcPr>
        <w:tcBorders>
          <w:bottom w:val="single" w:sz="4" w:space="0" w:color="C8C8C9" w:themeColor="accent1" w:themeTint="99"/>
        </w:tcBorders>
      </w:tcPr>
    </w:tblStylePr>
    <w:tblStylePr w:type="nwCell">
      <w:tblPr/>
      <w:tcPr>
        <w:tcBorders>
          <w:bottom w:val="single" w:sz="4" w:space="0" w:color="C8C8C9" w:themeColor="accent1" w:themeTint="99"/>
        </w:tcBorders>
      </w:tcPr>
    </w:tblStylePr>
    <w:tblStylePr w:type="seCell">
      <w:tblPr/>
      <w:tcPr>
        <w:tcBorders>
          <w:top w:val="single" w:sz="4" w:space="0" w:color="C8C8C9" w:themeColor="accent1" w:themeTint="99"/>
        </w:tcBorders>
      </w:tcPr>
    </w:tblStylePr>
    <w:tblStylePr w:type="swCell">
      <w:tblPr/>
      <w:tcPr>
        <w:tcBorders>
          <w:top w:val="single" w:sz="4" w:space="0" w:color="C8C8C9" w:themeColor="accent1" w:themeTint="99"/>
        </w:tcBorders>
      </w:tcPr>
    </w:tblStylePr>
  </w:style>
  <w:style w:type="table" w:styleId="Barevntabulkasmkou7zvraznn2">
    <w:name w:val="Grid Table 7 Colorful Accent 2"/>
    <w:basedOn w:val="Normlntabulka"/>
    <w:uiPriority w:val="99"/>
    <w:rsid w:val="003606ED"/>
    <w:pPr>
      <w:spacing w:line="240" w:lineRule="auto"/>
    </w:pPr>
    <w:rPr>
      <w:color w:val="C3A527" w:themeColor="accent2" w:themeShade="BF"/>
    </w:rPr>
    <w:tblPr>
      <w:tblStyleRowBandSize w:val="1"/>
      <w:tblStyleColBandSize w:val="1"/>
      <w:tblBorders>
        <w:top w:val="single" w:sz="4" w:space="0" w:color="EBDC9C" w:themeColor="accent2" w:themeTint="99"/>
        <w:left w:val="single" w:sz="4" w:space="0" w:color="EBDC9C" w:themeColor="accent2" w:themeTint="99"/>
        <w:bottom w:val="single" w:sz="4" w:space="0" w:color="EBDC9C" w:themeColor="accent2" w:themeTint="99"/>
        <w:right w:val="single" w:sz="4" w:space="0" w:color="EBDC9C" w:themeColor="accent2" w:themeTint="99"/>
        <w:insideH w:val="single" w:sz="4" w:space="0" w:color="EBDC9C" w:themeColor="accent2" w:themeTint="99"/>
        <w:insideV w:val="single" w:sz="4" w:space="0" w:color="EBDC9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3DD" w:themeFill="accent2" w:themeFillTint="33"/>
      </w:tcPr>
    </w:tblStylePr>
    <w:tblStylePr w:type="band1Horz">
      <w:tblPr/>
      <w:tcPr>
        <w:shd w:val="clear" w:color="auto" w:fill="F8F3DD" w:themeFill="accent2" w:themeFillTint="33"/>
      </w:tcPr>
    </w:tblStylePr>
    <w:tblStylePr w:type="neCell">
      <w:tblPr/>
      <w:tcPr>
        <w:tcBorders>
          <w:bottom w:val="single" w:sz="4" w:space="0" w:color="EBDC9C" w:themeColor="accent2" w:themeTint="99"/>
        </w:tcBorders>
      </w:tcPr>
    </w:tblStylePr>
    <w:tblStylePr w:type="nwCell">
      <w:tblPr/>
      <w:tcPr>
        <w:tcBorders>
          <w:bottom w:val="single" w:sz="4" w:space="0" w:color="EBDC9C" w:themeColor="accent2" w:themeTint="99"/>
        </w:tcBorders>
      </w:tcPr>
    </w:tblStylePr>
    <w:tblStylePr w:type="seCell">
      <w:tblPr/>
      <w:tcPr>
        <w:tcBorders>
          <w:top w:val="single" w:sz="4" w:space="0" w:color="EBDC9C" w:themeColor="accent2" w:themeTint="99"/>
        </w:tcBorders>
      </w:tcPr>
    </w:tblStylePr>
    <w:tblStylePr w:type="swCell">
      <w:tblPr/>
      <w:tcPr>
        <w:tcBorders>
          <w:top w:val="single" w:sz="4" w:space="0" w:color="EBDC9C" w:themeColor="accent2" w:themeTint="99"/>
        </w:tcBorders>
      </w:tcPr>
    </w:tblStylePr>
  </w:style>
  <w:style w:type="table" w:styleId="Barevntabulkasmkou7zvraznn3">
    <w:name w:val="Grid Table 7 Colorful Accent 3"/>
    <w:basedOn w:val="Normlntabulka"/>
    <w:uiPriority w:val="99"/>
    <w:rsid w:val="003606ED"/>
    <w:pPr>
      <w:spacing w:line="240" w:lineRule="auto"/>
    </w:pPr>
    <w:rPr>
      <w:color w:val="77AF2D" w:themeColor="accent3" w:themeShade="BF"/>
    </w:rPr>
    <w:tblPr>
      <w:tblStyleRowBandSize w:val="1"/>
      <w:tblStyleColBandSize w:val="1"/>
      <w:tblBorders>
        <w:top w:val="single" w:sz="4" w:space="0" w:color="C4E498" w:themeColor="accent3" w:themeTint="99"/>
        <w:left w:val="single" w:sz="4" w:space="0" w:color="C4E498" w:themeColor="accent3" w:themeTint="99"/>
        <w:bottom w:val="single" w:sz="4" w:space="0" w:color="C4E498" w:themeColor="accent3" w:themeTint="99"/>
        <w:right w:val="single" w:sz="4" w:space="0" w:color="C4E498" w:themeColor="accent3" w:themeTint="99"/>
        <w:insideH w:val="single" w:sz="4" w:space="0" w:color="C4E498" w:themeColor="accent3" w:themeTint="99"/>
        <w:insideV w:val="single" w:sz="4" w:space="0" w:color="C4E49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F6DC" w:themeFill="accent3" w:themeFillTint="33"/>
      </w:tcPr>
    </w:tblStylePr>
    <w:tblStylePr w:type="band1Horz">
      <w:tblPr/>
      <w:tcPr>
        <w:shd w:val="clear" w:color="auto" w:fill="EBF6DC" w:themeFill="accent3" w:themeFillTint="33"/>
      </w:tcPr>
    </w:tblStylePr>
    <w:tblStylePr w:type="neCell">
      <w:tblPr/>
      <w:tcPr>
        <w:tcBorders>
          <w:bottom w:val="single" w:sz="4" w:space="0" w:color="C4E498" w:themeColor="accent3" w:themeTint="99"/>
        </w:tcBorders>
      </w:tcPr>
    </w:tblStylePr>
    <w:tblStylePr w:type="nwCell">
      <w:tblPr/>
      <w:tcPr>
        <w:tcBorders>
          <w:bottom w:val="single" w:sz="4" w:space="0" w:color="C4E498" w:themeColor="accent3" w:themeTint="99"/>
        </w:tcBorders>
      </w:tcPr>
    </w:tblStylePr>
    <w:tblStylePr w:type="seCell">
      <w:tblPr/>
      <w:tcPr>
        <w:tcBorders>
          <w:top w:val="single" w:sz="4" w:space="0" w:color="C4E498" w:themeColor="accent3" w:themeTint="99"/>
        </w:tcBorders>
      </w:tcPr>
    </w:tblStylePr>
    <w:tblStylePr w:type="swCell">
      <w:tblPr/>
      <w:tcPr>
        <w:tcBorders>
          <w:top w:val="single" w:sz="4" w:space="0" w:color="C4E498" w:themeColor="accent3" w:themeTint="99"/>
        </w:tcBorders>
      </w:tcPr>
    </w:tblStylePr>
  </w:style>
  <w:style w:type="table" w:styleId="Barevntabulkasmkou7zvraznn4">
    <w:name w:val="Grid Table 7 Colorful Accent 4"/>
    <w:basedOn w:val="Normlntabulka"/>
    <w:uiPriority w:val="99"/>
    <w:rsid w:val="003606ED"/>
    <w:pPr>
      <w:spacing w:line="240" w:lineRule="auto"/>
    </w:pPr>
    <w:rPr>
      <w:color w:val="5389F9" w:themeColor="accent4" w:themeShade="BF"/>
    </w:rPr>
    <w:tblPr>
      <w:tblStyleRowBandSize w:val="1"/>
      <w:tblStyleColBandSize w:val="1"/>
      <w:tblBorders>
        <w:top w:val="single" w:sz="4" w:space="0" w:color="D9E5FD" w:themeColor="accent4" w:themeTint="99"/>
        <w:left w:val="single" w:sz="4" w:space="0" w:color="D9E5FD" w:themeColor="accent4" w:themeTint="99"/>
        <w:bottom w:val="single" w:sz="4" w:space="0" w:color="D9E5FD" w:themeColor="accent4" w:themeTint="99"/>
        <w:right w:val="single" w:sz="4" w:space="0" w:color="D9E5FD" w:themeColor="accent4" w:themeTint="99"/>
        <w:insideH w:val="single" w:sz="4" w:space="0" w:color="D9E5FD" w:themeColor="accent4" w:themeTint="99"/>
        <w:insideV w:val="single" w:sz="4" w:space="0" w:color="D9E5FD"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F6FE" w:themeFill="accent4" w:themeFillTint="33"/>
      </w:tcPr>
    </w:tblStylePr>
    <w:tblStylePr w:type="band1Horz">
      <w:tblPr/>
      <w:tcPr>
        <w:shd w:val="clear" w:color="auto" w:fill="F2F6FE" w:themeFill="accent4" w:themeFillTint="33"/>
      </w:tcPr>
    </w:tblStylePr>
    <w:tblStylePr w:type="neCell">
      <w:tblPr/>
      <w:tcPr>
        <w:tcBorders>
          <w:bottom w:val="single" w:sz="4" w:space="0" w:color="D9E5FD" w:themeColor="accent4" w:themeTint="99"/>
        </w:tcBorders>
      </w:tcPr>
    </w:tblStylePr>
    <w:tblStylePr w:type="nwCell">
      <w:tblPr/>
      <w:tcPr>
        <w:tcBorders>
          <w:bottom w:val="single" w:sz="4" w:space="0" w:color="D9E5FD" w:themeColor="accent4" w:themeTint="99"/>
        </w:tcBorders>
      </w:tcPr>
    </w:tblStylePr>
    <w:tblStylePr w:type="seCell">
      <w:tblPr/>
      <w:tcPr>
        <w:tcBorders>
          <w:top w:val="single" w:sz="4" w:space="0" w:color="D9E5FD" w:themeColor="accent4" w:themeTint="99"/>
        </w:tcBorders>
      </w:tcPr>
    </w:tblStylePr>
    <w:tblStylePr w:type="swCell">
      <w:tblPr/>
      <w:tcPr>
        <w:tcBorders>
          <w:top w:val="single" w:sz="4" w:space="0" w:color="D9E5FD" w:themeColor="accent4" w:themeTint="99"/>
        </w:tcBorders>
      </w:tcPr>
    </w:tblStylePr>
  </w:style>
  <w:style w:type="table" w:styleId="Barevntabulkasmkou7zvraznn5">
    <w:name w:val="Grid Table 7 Colorful Accent 5"/>
    <w:basedOn w:val="Normlntabulka"/>
    <w:uiPriority w:val="99"/>
    <w:rsid w:val="003606ED"/>
    <w:pPr>
      <w:spacing w:line="240" w:lineRule="auto"/>
    </w:pPr>
    <w:rPr>
      <w:color w:val="5B7349" w:themeColor="accent5" w:themeShade="BF"/>
    </w:rPr>
    <w:tblPr>
      <w:tblStyleRowBandSize w:val="1"/>
      <w:tblStyleColBandSize w:val="1"/>
      <w:tblBorders>
        <w:top w:val="single" w:sz="4" w:space="0" w:color="AFC3A0" w:themeColor="accent5" w:themeTint="99"/>
        <w:left w:val="single" w:sz="4" w:space="0" w:color="AFC3A0" w:themeColor="accent5" w:themeTint="99"/>
        <w:bottom w:val="single" w:sz="4" w:space="0" w:color="AFC3A0" w:themeColor="accent5" w:themeTint="99"/>
        <w:right w:val="single" w:sz="4" w:space="0" w:color="AFC3A0" w:themeColor="accent5" w:themeTint="99"/>
        <w:insideH w:val="single" w:sz="4" w:space="0" w:color="AFC3A0" w:themeColor="accent5" w:themeTint="99"/>
        <w:insideV w:val="single" w:sz="4" w:space="0" w:color="AFC3A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BDF" w:themeFill="accent5" w:themeFillTint="33"/>
      </w:tcPr>
    </w:tblStylePr>
    <w:tblStylePr w:type="band1Horz">
      <w:tblPr/>
      <w:tcPr>
        <w:shd w:val="clear" w:color="auto" w:fill="E4EBDF" w:themeFill="accent5" w:themeFillTint="33"/>
      </w:tcPr>
    </w:tblStylePr>
    <w:tblStylePr w:type="neCell">
      <w:tblPr/>
      <w:tcPr>
        <w:tcBorders>
          <w:bottom w:val="single" w:sz="4" w:space="0" w:color="AFC3A0" w:themeColor="accent5" w:themeTint="99"/>
        </w:tcBorders>
      </w:tcPr>
    </w:tblStylePr>
    <w:tblStylePr w:type="nwCell">
      <w:tblPr/>
      <w:tcPr>
        <w:tcBorders>
          <w:bottom w:val="single" w:sz="4" w:space="0" w:color="AFC3A0" w:themeColor="accent5" w:themeTint="99"/>
        </w:tcBorders>
      </w:tcPr>
    </w:tblStylePr>
    <w:tblStylePr w:type="seCell">
      <w:tblPr/>
      <w:tcPr>
        <w:tcBorders>
          <w:top w:val="single" w:sz="4" w:space="0" w:color="AFC3A0" w:themeColor="accent5" w:themeTint="99"/>
        </w:tcBorders>
      </w:tcPr>
    </w:tblStylePr>
    <w:tblStylePr w:type="swCell">
      <w:tblPr/>
      <w:tcPr>
        <w:tcBorders>
          <w:top w:val="single" w:sz="4" w:space="0" w:color="AFC3A0" w:themeColor="accent5" w:themeTint="99"/>
        </w:tcBorders>
      </w:tcPr>
    </w:tblStylePr>
  </w:style>
  <w:style w:type="table" w:styleId="Barevntabulkasmkou7zvraznn6">
    <w:name w:val="Grid Table 7 Colorful Accent 6"/>
    <w:basedOn w:val="Normlntabulka"/>
    <w:uiPriority w:val="99"/>
    <w:rsid w:val="003606ED"/>
    <w:pPr>
      <w:spacing w:line="240" w:lineRule="auto"/>
    </w:pPr>
    <w:rPr>
      <w:color w:val="2F2F31" w:themeColor="accent6" w:themeShade="BF"/>
    </w:rPr>
    <w:tblPr>
      <w:tblStyleRowBandSize w:val="1"/>
      <w:tblStyleColBandSize w:val="1"/>
      <w:tblBorders>
        <w:top w:val="single" w:sz="4" w:space="0" w:color="8A8A8F" w:themeColor="accent6" w:themeTint="99"/>
        <w:left w:val="single" w:sz="4" w:space="0" w:color="8A8A8F" w:themeColor="accent6" w:themeTint="99"/>
        <w:bottom w:val="single" w:sz="4" w:space="0" w:color="8A8A8F" w:themeColor="accent6" w:themeTint="99"/>
        <w:right w:val="single" w:sz="4" w:space="0" w:color="8A8A8F" w:themeColor="accent6" w:themeTint="99"/>
        <w:insideH w:val="single" w:sz="4" w:space="0" w:color="8A8A8F" w:themeColor="accent6" w:themeTint="99"/>
        <w:insideV w:val="single" w:sz="4" w:space="0" w:color="8A8A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7D7D9" w:themeFill="accent6" w:themeFillTint="33"/>
      </w:tcPr>
    </w:tblStylePr>
    <w:tblStylePr w:type="band1Horz">
      <w:tblPr/>
      <w:tcPr>
        <w:shd w:val="clear" w:color="auto" w:fill="D7D7D9" w:themeFill="accent6" w:themeFillTint="33"/>
      </w:tcPr>
    </w:tblStylePr>
    <w:tblStylePr w:type="neCell">
      <w:tblPr/>
      <w:tcPr>
        <w:tcBorders>
          <w:bottom w:val="single" w:sz="4" w:space="0" w:color="8A8A8F" w:themeColor="accent6" w:themeTint="99"/>
        </w:tcBorders>
      </w:tcPr>
    </w:tblStylePr>
    <w:tblStylePr w:type="nwCell">
      <w:tblPr/>
      <w:tcPr>
        <w:tcBorders>
          <w:bottom w:val="single" w:sz="4" w:space="0" w:color="8A8A8F" w:themeColor="accent6" w:themeTint="99"/>
        </w:tcBorders>
      </w:tcPr>
    </w:tblStylePr>
    <w:tblStylePr w:type="seCell">
      <w:tblPr/>
      <w:tcPr>
        <w:tcBorders>
          <w:top w:val="single" w:sz="4" w:space="0" w:color="8A8A8F" w:themeColor="accent6" w:themeTint="99"/>
        </w:tcBorders>
      </w:tcPr>
    </w:tblStylePr>
    <w:tblStylePr w:type="swCell">
      <w:tblPr/>
      <w:tcPr>
        <w:tcBorders>
          <w:top w:val="single" w:sz="4" w:space="0" w:color="8A8A8F" w:themeColor="accent6" w:themeTint="99"/>
        </w:tcBorders>
      </w:tcPr>
    </w:tblStylePr>
  </w:style>
  <w:style w:type="character" w:styleId="Hashtag">
    <w:name w:val="Hashtag"/>
    <w:basedOn w:val="Standardnpsmoodstavce"/>
    <w:uiPriority w:val="99"/>
    <w:semiHidden/>
    <w:rsid w:val="003606ED"/>
    <w:rPr>
      <w:color w:val="2B579A"/>
      <w:shd w:val="clear" w:color="auto" w:fill="E1DFDD"/>
      <w:lang w:val="cs-CZ"/>
    </w:rPr>
  </w:style>
  <w:style w:type="paragraph" w:styleId="Zhlav">
    <w:name w:val="header"/>
    <w:basedOn w:val="Normln"/>
    <w:link w:val="ZhlavChar"/>
    <w:uiPriority w:val="13"/>
    <w:semiHidden/>
    <w:rsid w:val="003606ED"/>
    <w:pPr>
      <w:spacing w:after="0" w:line="200" w:lineRule="atLeast"/>
    </w:pPr>
    <w:rPr>
      <w:sz w:val="16"/>
    </w:rPr>
  </w:style>
  <w:style w:type="character" w:customStyle="1" w:styleId="ZhlavChar">
    <w:name w:val="Záhlaví Char"/>
    <w:basedOn w:val="Standardnpsmoodstavce"/>
    <w:link w:val="Zhlav"/>
    <w:uiPriority w:val="13"/>
    <w:semiHidden/>
    <w:rsid w:val="003606ED"/>
    <w:rPr>
      <w:sz w:val="16"/>
      <w:lang w:val="cs-CZ"/>
    </w:rPr>
  </w:style>
  <w:style w:type="character" w:customStyle="1" w:styleId="Nadpis1Char">
    <w:name w:val="Nadpis 1 Char"/>
    <w:basedOn w:val="Standardnpsmoodstavce"/>
    <w:link w:val="Nadpis1"/>
    <w:uiPriority w:val="1"/>
    <w:rsid w:val="003606ED"/>
    <w:rPr>
      <w:rFonts w:eastAsiaTheme="majorEastAsia" w:cs="Arial"/>
      <w:sz w:val="36"/>
      <w:szCs w:val="32"/>
      <w:lang w:val="cs-CZ"/>
    </w:rPr>
  </w:style>
  <w:style w:type="character" w:customStyle="1" w:styleId="Nadpis2Char">
    <w:name w:val="Nadpis 2 Char"/>
    <w:basedOn w:val="Standardnpsmoodstavce"/>
    <w:link w:val="Nadpis2"/>
    <w:uiPriority w:val="1"/>
    <w:rsid w:val="003606ED"/>
    <w:rPr>
      <w:rFonts w:eastAsiaTheme="majorEastAsia" w:cs="Arial"/>
      <w:sz w:val="28"/>
      <w:szCs w:val="26"/>
      <w:lang w:val="cs-CZ"/>
    </w:rPr>
  </w:style>
  <w:style w:type="character" w:customStyle="1" w:styleId="Nadpis3Char">
    <w:name w:val="Nadpis 3 Char"/>
    <w:basedOn w:val="Standardnpsmoodstavce"/>
    <w:link w:val="Nadpis3"/>
    <w:uiPriority w:val="1"/>
    <w:rsid w:val="003606ED"/>
    <w:rPr>
      <w:rFonts w:eastAsiaTheme="majorEastAsia" w:cs="Arial"/>
      <w:sz w:val="24"/>
      <w:szCs w:val="24"/>
      <w:lang w:val="cs-CZ"/>
    </w:rPr>
  </w:style>
  <w:style w:type="character" w:customStyle="1" w:styleId="Nadpis4Char">
    <w:name w:val="Nadpis 4 Char"/>
    <w:basedOn w:val="Standardnpsmoodstavce"/>
    <w:link w:val="Nadpis4"/>
    <w:uiPriority w:val="1"/>
    <w:rsid w:val="003606ED"/>
    <w:rPr>
      <w:rFonts w:eastAsiaTheme="majorEastAsia" w:cs="Arial"/>
      <w:i/>
      <w:iCs/>
      <w:sz w:val="24"/>
      <w:lang w:val="cs-CZ"/>
    </w:rPr>
  </w:style>
  <w:style w:type="character" w:customStyle="1" w:styleId="Nadpis5Char">
    <w:name w:val="Nadpis 5 Char"/>
    <w:basedOn w:val="Standardnpsmoodstavce"/>
    <w:link w:val="Nadpis5"/>
    <w:uiPriority w:val="1"/>
    <w:semiHidden/>
    <w:rsid w:val="003606ED"/>
    <w:rPr>
      <w:rFonts w:eastAsiaTheme="majorEastAsia" w:cs="Arial"/>
      <w:sz w:val="24"/>
      <w:lang w:val="cs-CZ"/>
    </w:rPr>
  </w:style>
  <w:style w:type="character" w:customStyle="1" w:styleId="Nadpis6Char">
    <w:name w:val="Nadpis 6 Char"/>
    <w:basedOn w:val="Standardnpsmoodstavce"/>
    <w:link w:val="Nadpis6"/>
    <w:uiPriority w:val="1"/>
    <w:semiHidden/>
    <w:rsid w:val="003606ED"/>
    <w:rPr>
      <w:rFonts w:eastAsiaTheme="majorEastAsia" w:cs="Arial"/>
      <w:sz w:val="24"/>
      <w:lang w:val="cs-CZ"/>
    </w:rPr>
  </w:style>
  <w:style w:type="character" w:customStyle="1" w:styleId="Nadpis7Char">
    <w:name w:val="Nadpis 7 Char"/>
    <w:basedOn w:val="Standardnpsmoodstavce"/>
    <w:link w:val="Nadpis7"/>
    <w:uiPriority w:val="1"/>
    <w:semiHidden/>
    <w:rsid w:val="003606ED"/>
    <w:rPr>
      <w:rFonts w:eastAsiaTheme="majorEastAsia" w:cs="Arial"/>
      <w:iCs/>
      <w:sz w:val="24"/>
      <w:lang w:val="cs-CZ"/>
    </w:rPr>
  </w:style>
  <w:style w:type="character" w:customStyle="1" w:styleId="Nadpis8Char">
    <w:name w:val="Nadpis 8 Char"/>
    <w:basedOn w:val="Standardnpsmoodstavce"/>
    <w:link w:val="Nadpis8"/>
    <w:uiPriority w:val="1"/>
    <w:semiHidden/>
    <w:rsid w:val="003606ED"/>
    <w:rPr>
      <w:rFonts w:eastAsiaTheme="majorEastAsia" w:cs="Arial"/>
      <w:sz w:val="24"/>
      <w:szCs w:val="21"/>
      <w:lang w:val="cs-CZ"/>
    </w:rPr>
  </w:style>
  <w:style w:type="character" w:customStyle="1" w:styleId="Nadpis9Char">
    <w:name w:val="Nadpis 9 Char"/>
    <w:basedOn w:val="Standardnpsmoodstavce"/>
    <w:link w:val="Nadpis9"/>
    <w:uiPriority w:val="1"/>
    <w:semiHidden/>
    <w:rsid w:val="003606ED"/>
    <w:rPr>
      <w:rFonts w:eastAsiaTheme="majorEastAsia" w:cs="Arial"/>
      <w:iCs/>
      <w:sz w:val="24"/>
      <w:szCs w:val="21"/>
      <w:lang w:val="cs-CZ"/>
    </w:rPr>
  </w:style>
  <w:style w:type="character" w:styleId="AkronymHTML">
    <w:name w:val="HTML Acronym"/>
    <w:basedOn w:val="Standardnpsmoodstavce"/>
    <w:uiPriority w:val="99"/>
    <w:semiHidden/>
    <w:rsid w:val="003606ED"/>
    <w:rPr>
      <w:lang w:val="cs-CZ"/>
    </w:rPr>
  </w:style>
  <w:style w:type="paragraph" w:styleId="AdresaHTML">
    <w:name w:val="HTML Address"/>
    <w:basedOn w:val="Normln"/>
    <w:link w:val="AdresaHTMLChar"/>
    <w:uiPriority w:val="99"/>
    <w:semiHidden/>
    <w:rsid w:val="003606ED"/>
    <w:pPr>
      <w:spacing w:after="0" w:line="240" w:lineRule="auto"/>
    </w:pPr>
    <w:rPr>
      <w:i/>
      <w:iCs/>
    </w:rPr>
  </w:style>
  <w:style w:type="character" w:customStyle="1" w:styleId="AdresaHTMLChar">
    <w:name w:val="Adresa HTML Char"/>
    <w:basedOn w:val="Standardnpsmoodstavce"/>
    <w:link w:val="AdresaHTML"/>
    <w:uiPriority w:val="99"/>
    <w:semiHidden/>
    <w:rsid w:val="003606ED"/>
    <w:rPr>
      <w:i/>
      <w:iCs/>
      <w:lang w:val="cs-CZ"/>
    </w:rPr>
  </w:style>
  <w:style w:type="character" w:styleId="CittHTML">
    <w:name w:val="HTML Cite"/>
    <w:basedOn w:val="Standardnpsmoodstavce"/>
    <w:uiPriority w:val="99"/>
    <w:semiHidden/>
    <w:rsid w:val="003606ED"/>
    <w:rPr>
      <w:i/>
      <w:iCs/>
      <w:lang w:val="cs-CZ"/>
    </w:rPr>
  </w:style>
  <w:style w:type="character" w:styleId="KdHTML">
    <w:name w:val="HTML Code"/>
    <w:basedOn w:val="Standardnpsmoodstavce"/>
    <w:uiPriority w:val="99"/>
    <w:semiHidden/>
    <w:rsid w:val="003606ED"/>
    <w:rPr>
      <w:rFonts w:ascii="Arial" w:hAnsi="Arial" w:cs="Arial"/>
      <w:sz w:val="20"/>
      <w:szCs w:val="20"/>
      <w:lang w:val="cs-CZ"/>
    </w:rPr>
  </w:style>
  <w:style w:type="character" w:styleId="DefiniceHTML">
    <w:name w:val="HTML Definition"/>
    <w:basedOn w:val="Standardnpsmoodstavce"/>
    <w:uiPriority w:val="99"/>
    <w:semiHidden/>
    <w:rsid w:val="003606ED"/>
    <w:rPr>
      <w:i/>
      <w:iCs/>
      <w:lang w:val="cs-CZ"/>
    </w:rPr>
  </w:style>
  <w:style w:type="character" w:styleId="KlvesniceHTML">
    <w:name w:val="HTML Keyboard"/>
    <w:basedOn w:val="Standardnpsmoodstavce"/>
    <w:uiPriority w:val="99"/>
    <w:semiHidden/>
    <w:rsid w:val="003606ED"/>
    <w:rPr>
      <w:rFonts w:ascii="Arial" w:hAnsi="Arial" w:cs="Arial"/>
      <w:sz w:val="20"/>
      <w:szCs w:val="20"/>
      <w:lang w:val="cs-CZ"/>
    </w:rPr>
  </w:style>
  <w:style w:type="paragraph" w:styleId="FormtovanvHTML">
    <w:name w:val="HTML Preformatted"/>
    <w:basedOn w:val="Normln"/>
    <w:link w:val="FormtovanvHTMLChar"/>
    <w:uiPriority w:val="99"/>
    <w:semiHidden/>
    <w:rsid w:val="003606ED"/>
    <w:pPr>
      <w:spacing w:after="0" w:line="240" w:lineRule="auto"/>
    </w:pPr>
    <w:rPr>
      <w:rFonts w:cs="Arial"/>
    </w:rPr>
  </w:style>
  <w:style w:type="character" w:customStyle="1" w:styleId="FormtovanvHTMLChar">
    <w:name w:val="Formátovaný v HTML Char"/>
    <w:basedOn w:val="Standardnpsmoodstavce"/>
    <w:link w:val="FormtovanvHTML"/>
    <w:uiPriority w:val="99"/>
    <w:semiHidden/>
    <w:rsid w:val="003606ED"/>
    <w:rPr>
      <w:rFonts w:cs="Arial"/>
      <w:lang w:val="cs-CZ"/>
    </w:rPr>
  </w:style>
  <w:style w:type="character" w:styleId="UkzkaHTML">
    <w:name w:val="HTML Sample"/>
    <w:basedOn w:val="Standardnpsmoodstavce"/>
    <w:uiPriority w:val="99"/>
    <w:semiHidden/>
    <w:rsid w:val="003606ED"/>
    <w:rPr>
      <w:rFonts w:ascii="Arial" w:hAnsi="Arial" w:cs="Arial"/>
      <w:sz w:val="24"/>
      <w:szCs w:val="24"/>
      <w:lang w:val="cs-CZ"/>
    </w:rPr>
  </w:style>
  <w:style w:type="character" w:styleId="PsacstrojHTML">
    <w:name w:val="HTML Typewriter"/>
    <w:basedOn w:val="Standardnpsmoodstavce"/>
    <w:uiPriority w:val="99"/>
    <w:semiHidden/>
    <w:rsid w:val="003606ED"/>
    <w:rPr>
      <w:rFonts w:ascii="Arial" w:hAnsi="Arial" w:cs="Arial"/>
      <w:sz w:val="20"/>
      <w:szCs w:val="20"/>
      <w:lang w:val="cs-CZ"/>
    </w:rPr>
  </w:style>
  <w:style w:type="character" w:styleId="PromnnHTML">
    <w:name w:val="HTML Variable"/>
    <w:basedOn w:val="Standardnpsmoodstavce"/>
    <w:uiPriority w:val="99"/>
    <w:semiHidden/>
    <w:rsid w:val="003606ED"/>
    <w:rPr>
      <w:i/>
      <w:iCs/>
      <w:lang w:val="cs-CZ"/>
    </w:rPr>
  </w:style>
  <w:style w:type="character" w:styleId="Hypertextovodkaz">
    <w:name w:val="Hyperlink"/>
    <w:basedOn w:val="Standardnpsmoodstavce"/>
    <w:uiPriority w:val="99"/>
    <w:rsid w:val="003606ED"/>
    <w:rPr>
      <w:color w:val="548AF9" w:themeColor="hyperlink"/>
      <w:u w:val="single"/>
      <w:lang w:val="cs-CZ"/>
    </w:rPr>
  </w:style>
  <w:style w:type="paragraph" w:styleId="Rejstk1">
    <w:name w:val="index 1"/>
    <w:basedOn w:val="Normln"/>
    <w:next w:val="Normln"/>
    <w:autoRedefine/>
    <w:uiPriority w:val="99"/>
    <w:semiHidden/>
    <w:rsid w:val="003606ED"/>
    <w:pPr>
      <w:spacing w:after="0" w:line="240" w:lineRule="auto"/>
      <w:ind w:left="200" w:hanging="200"/>
    </w:pPr>
  </w:style>
  <w:style w:type="paragraph" w:styleId="Rejstk2">
    <w:name w:val="index 2"/>
    <w:basedOn w:val="Normln"/>
    <w:next w:val="Normln"/>
    <w:autoRedefine/>
    <w:uiPriority w:val="99"/>
    <w:semiHidden/>
    <w:rsid w:val="003606ED"/>
    <w:pPr>
      <w:spacing w:after="0" w:line="240" w:lineRule="auto"/>
      <w:ind w:left="400" w:hanging="200"/>
    </w:pPr>
  </w:style>
  <w:style w:type="paragraph" w:styleId="Rejstk3">
    <w:name w:val="index 3"/>
    <w:basedOn w:val="Normln"/>
    <w:next w:val="Normln"/>
    <w:autoRedefine/>
    <w:uiPriority w:val="99"/>
    <w:semiHidden/>
    <w:rsid w:val="003606ED"/>
    <w:pPr>
      <w:spacing w:after="0" w:line="240" w:lineRule="auto"/>
      <w:ind w:left="600" w:hanging="200"/>
    </w:pPr>
  </w:style>
  <w:style w:type="paragraph" w:styleId="Rejstk4">
    <w:name w:val="index 4"/>
    <w:basedOn w:val="Normln"/>
    <w:next w:val="Normln"/>
    <w:autoRedefine/>
    <w:uiPriority w:val="99"/>
    <w:semiHidden/>
    <w:rsid w:val="003606ED"/>
    <w:pPr>
      <w:spacing w:after="0" w:line="240" w:lineRule="auto"/>
      <w:ind w:left="800" w:hanging="200"/>
    </w:pPr>
  </w:style>
  <w:style w:type="paragraph" w:styleId="Rejstk5">
    <w:name w:val="index 5"/>
    <w:basedOn w:val="Normln"/>
    <w:next w:val="Normln"/>
    <w:autoRedefine/>
    <w:uiPriority w:val="99"/>
    <w:semiHidden/>
    <w:rsid w:val="003606ED"/>
    <w:pPr>
      <w:spacing w:after="0" w:line="240" w:lineRule="auto"/>
      <w:ind w:left="1000" w:hanging="200"/>
    </w:pPr>
  </w:style>
  <w:style w:type="paragraph" w:styleId="Rejstk6">
    <w:name w:val="index 6"/>
    <w:basedOn w:val="Normln"/>
    <w:next w:val="Normln"/>
    <w:autoRedefine/>
    <w:uiPriority w:val="99"/>
    <w:semiHidden/>
    <w:rsid w:val="003606ED"/>
    <w:pPr>
      <w:spacing w:after="0" w:line="240" w:lineRule="auto"/>
      <w:ind w:left="1200" w:hanging="200"/>
    </w:pPr>
  </w:style>
  <w:style w:type="paragraph" w:styleId="Rejstk7">
    <w:name w:val="index 7"/>
    <w:basedOn w:val="Normln"/>
    <w:next w:val="Normln"/>
    <w:autoRedefine/>
    <w:uiPriority w:val="99"/>
    <w:semiHidden/>
    <w:rsid w:val="003606ED"/>
    <w:pPr>
      <w:spacing w:after="0" w:line="240" w:lineRule="auto"/>
      <w:ind w:left="1400" w:hanging="200"/>
    </w:pPr>
  </w:style>
  <w:style w:type="paragraph" w:styleId="Rejstk8">
    <w:name w:val="index 8"/>
    <w:basedOn w:val="Normln"/>
    <w:next w:val="Normln"/>
    <w:autoRedefine/>
    <w:uiPriority w:val="99"/>
    <w:semiHidden/>
    <w:rsid w:val="003606ED"/>
    <w:pPr>
      <w:spacing w:after="0" w:line="240" w:lineRule="auto"/>
      <w:ind w:left="1600" w:hanging="200"/>
    </w:pPr>
  </w:style>
  <w:style w:type="paragraph" w:styleId="Rejstk9">
    <w:name w:val="index 9"/>
    <w:basedOn w:val="Normln"/>
    <w:next w:val="Normln"/>
    <w:autoRedefine/>
    <w:uiPriority w:val="99"/>
    <w:semiHidden/>
    <w:rsid w:val="003606ED"/>
    <w:pPr>
      <w:spacing w:after="0" w:line="240" w:lineRule="auto"/>
      <w:ind w:left="1800" w:hanging="200"/>
    </w:pPr>
  </w:style>
  <w:style w:type="paragraph" w:styleId="Hlavikarejstku">
    <w:name w:val="index heading"/>
    <w:basedOn w:val="Normln"/>
    <w:next w:val="Rejstk1"/>
    <w:uiPriority w:val="99"/>
    <w:semiHidden/>
    <w:rsid w:val="003606ED"/>
    <w:pPr>
      <w:spacing w:after="0"/>
    </w:pPr>
    <w:rPr>
      <w:rFonts w:eastAsiaTheme="majorEastAsia" w:cs="Arial"/>
      <w:b/>
      <w:bCs/>
    </w:rPr>
  </w:style>
  <w:style w:type="character" w:styleId="Zdraznnintenzivn">
    <w:name w:val="Intense Emphasis"/>
    <w:basedOn w:val="Standardnpsmoodstavce"/>
    <w:uiPriority w:val="99"/>
    <w:semiHidden/>
    <w:qFormat/>
    <w:rsid w:val="003606ED"/>
    <w:rPr>
      <w:i/>
      <w:iCs/>
      <w:color w:val="A4A4A6" w:themeColor="accent1"/>
      <w:lang w:val="cs-CZ"/>
    </w:rPr>
  </w:style>
  <w:style w:type="paragraph" w:styleId="Vrazncitt">
    <w:name w:val="Intense Quote"/>
    <w:basedOn w:val="Normln"/>
    <w:next w:val="Normln"/>
    <w:link w:val="VrazncittChar"/>
    <w:uiPriority w:val="99"/>
    <w:semiHidden/>
    <w:qFormat/>
    <w:rsid w:val="003606ED"/>
    <w:pPr>
      <w:pBdr>
        <w:top w:val="single" w:sz="4" w:space="10" w:color="A4A4A6" w:themeColor="accent1"/>
        <w:bottom w:val="single" w:sz="4" w:space="10" w:color="A4A4A6" w:themeColor="accent1"/>
      </w:pBdr>
      <w:spacing w:before="360" w:after="360"/>
      <w:ind w:left="864" w:right="864"/>
      <w:jc w:val="center"/>
    </w:pPr>
    <w:rPr>
      <w:i/>
      <w:iCs/>
      <w:color w:val="A4A4A6" w:themeColor="accent1"/>
    </w:rPr>
  </w:style>
  <w:style w:type="character" w:customStyle="1" w:styleId="VrazncittChar">
    <w:name w:val="Výrazný citát Char"/>
    <w:basedOn w:val="Standardnpsmoodstavce"/>
    <w:link w:val="Vrazncitt"/>
    <w:uiPriority w:val="99"/>
    <w:semiHidden/>
    <w:rsid w:val="003606ED"/>
    <w:rPr>
      <w:i/>
      <w:iCs/>
      <w:color w:val="A4A4A6" w:themeColor="accent1"/>
      <w:lang w:val="cs-CZ"/>
    </w:rPr>
  </w:style>
  <w:style w:type="character" w:styleId="Odkazintenzivn">
    <w:name w:val="Intense Reference"/>
    <w:basedOn w:val="Standardnpsmoodstavce"/>
    <w:uiPriority w:val="99"/>
    <w:semiHidden/>
    <w:qFormat/>
    <w:rsid w:val="003606ED"/>
    <w:rPr>
      <w:b/>
      <w:bCs/>
      <w:smallCaps/>
      <w:color w:val="A4A4A6" w:themeColor="accent1"/>
      <w:spacing w:val="5"/>
      <w:lang w:val="cs-CZ"/>
    </w:rPr>
  </w:style>
  <w:style w:type="table" w:styleId="Svtlmka">
    <w:name w:val="Light Grid"/>
    <w:basedOn w:val="Normlntabulka"/>
    <w:uiPriority w:val="99"/>
    <w:semiHidden/>
    <w:unhideWhenUsed/>
    <w:rsid w:val="003606ED"/>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99"/>
    <w:semiHidden/>
    <w:unhideWhenUsed/>
    <w:rsid w:val="003606ED"/>
    <w:pPr>
      <w:spacing w:line="240" w:lineRule="auto"/>
    </w:pPr>
    <w:tblPr>
      <w:tblStyleRowBandSize w:val="1"/>
      <w:tblStyleColBandSize w:val="1"/>
      <w:tblBorders>
        <w:top w:val="single" w:sz="8" w:space="0" w:color="A4A4A6" w:themeColor="accent1"/>
        <w:left w:val="single" w:sz="8" w:space="0" w:color="A4A4A6" w:themeColor="accent1"/>
        <w:bottom w:val="single" w:sz="8" w:space="0" w:color="A4A4A6" w:themeColor="accent1"/>
        <w:right w:val="single" w:sz="8" w:space="0" w:color="A4A4A6" w:themeColor="accent1"/>
        <w:insideH w:val="single" w:sz="8" w:space="0" w:color="A4A4A6" w:themeColor="accent1"/>
        <w:insideV w:val="single" w:sz="8" w:space="0" w:color="A4A4A6"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4A4A6" w:themeColor="accent1"/>
          <w:left w:val="single" w:sz="8" w:space="0" w:color="A4A4A6" w:themeColor="accent1"/>
          <w:bottom w:val="single" w:sz="18" w:space="0" w:color="A4A4A6" w:themeColor="accent1"/>
          <w:right w:val="single" w:sz="8" w:space="0" w:color="A4A4A6" w:themeColor="accent1"/>
          <w:insideH w:val="nil"/>
          <w:insideV w:val="single" w:sz="8" w:space="0" w:color="A4A4A6"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4A4A6" w:themeColor="accent1"/>
          <w:left w:val="single" w:sz="8" w:space="0" w:color="A4A4A6" w:themeColor="accent1"/>
          <w:bottom w:val="single" w:sz="8" w:space="0" w:color="A4A4A6" w:themeColor="accent1"/>
          <w:right w:val="single" w:sz="8" w:space="0" w:color="A4A4A6" w:themeColor="accent1"/>
          <w:insideH w:val="nil"/>
          <w:insideV w:val="single" w:sz="8" w:space="0" w:color="A4A4A6"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4A4A6" w:themeColor="accent1"/>
          <w:left w:val="single" w:sz="8" w:space="0" w:color="A4A4A6" w:themeColor="accent1"/>
          <w:bottom w:val="single" w:sz="8" w:space="0" w:color="A4A4A6" w:themeColor="accent1"/>
          <w:right w:val="single" w:sz="8" w:space="0" w:color="A4A4A6" w:themeColor="accent1"/>
        </w:tcBorders>
      </w:tcPr>
    </w:tblStylePr>
    <w:tblStylePr w:type="band1Vert">
      <w:tblPr/>
      <w:tcPr>
        <w:tcBorders>
          <w:top w:val="single" w:sz="8" w:space="0" w:color="A4A4A6" w:themeColor="accent1"/>
          <w:left w:val="single" w:sz="8" w:space="0" w:color="A4A4A6" w:themeColor="accent1"/>
          <w:bottom w:val="single" w:sz="8" w:space="0" w:color="A4A4A6" w:themeColor="accent1"/>
          <w:right w:val="single" w:sz="8" w:space="0" w:color="A4A4A6" w:themeColor="accent1"/>
        </w:tcBorders>
        <w:shd w:val="clear" w:color="auto" w:fill="E8E8E9" w:themeFill="accent1" w:themeFillTint="3F"/>
      </w:tcPr>
    </w:tblStylePr>
    <w:tblStylePr w:type="band1Horz">
      <w:tblPr/>
      <w:tcPr>
        <w:tcBorders>
          <w:top w:val="single" w:sz="8" w:space="0" w:color="A4A4A6" w:themeColor="accent1"/>
          <w:left w:val="single" w:sz="8" w:space="0" w:color="A4A4A6" w:themeColor="accent1"/>
          <w:bottom w:val="single" w:sz="8" w:space="0" w:color="A4A4A6" w:themeColor="accent1"/>
          <w:right w:val="single" w:sz="8" w:space="0" w:color="A4A4A6" w:themeColor="accent1"/>
          <w:insideV w:val="single" w:sz="8" w:space="0" w:color="A4A4A6" w:themeColor="accent1"/>
        </w:tcBorders>
        <w:shd w:val="clear" w:color="auto" w:fill="E8E8E9" w:themeFill="accent1" w:themeFillTint="3F"/>
      </w:tcPr>
    </w:tblStylePr>
    <w:tblStylePr w:type="band2Horz">
      <w:tblPr/>
      <w:tcPr>
        <w:tcBorders>
          <w:top w:val="single" w:sz="8" w:space="0" w:color="A4A4A6" w:themeColor="accent1"/>
          <w:left w:val="single" w:sz="8" w:space="0" w:color="A4A4A6" w:themeColor="accent1"/>
          <w:bottom w:val="single" w:sz="8" w:space="0" w:color="A4A4A6" w:themeColor="accent1"/>
          <w:right w:val="single" w:sz="8" w:space="0" w:color="A4A4A6" w:themeColor="accent1"/>
          <w:insideV w:val="single" w:sz="8" w:space="0" w:color="A4A4A6" w:themeColor="accent1"/>
        </w:tcBorders>
      </w:tcPr>
    </w:tblStylePr>
  </w:style>
  <w:style w:type="table" w:styleId="Svtlmkazvraznn2">
    <w:name w:val="Light Grid Accent 2"/>
    <w:basedOn w:val="Normlntabulka"/>
    <w:uiPriority w:val="99"/>
    <w:semiHidden/>
    <w:unhideWhenUsed/>
    <w:rsid w:val="003606ED"/>
    <w:pPr>
      <w:spacing w:line="240" w:lineRule="auto"/>
    </w:pPr>
    <w:tblPr>
      <w:tblStyleRowBandSize w:val="1"/>
      <w:tblStyleColBandSize w:val="1"/>
      <w:tblBorders>
        <w:top w:val="single" w:sz="8" w:space="0" w:color="DEC55B" w:themeColor="accent2"/>
        <w:left w:val="single" w:sz="8" w:space="0" w:color="DEC55B" w:themeColor="accent2"/>
        <w:bottom w:val="single" w:sz="8" w:space="0" w:color="DEC55B" w:themeColor="accent2"/>
        <w:right w:val="single" w:sz="8" w:space="0" w:color="DEC55B" w:themeColor="accent2"/>
        <w:insideH w:val="single" w:sz="8" w:space="0" w:color="DEC55B" w:themeColor="accent2"/>
        <w:insideV w:val="single" w:sz="8" w:space="0" w:color="DEC55B"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C55B" w:themeColor="accent2"/>
          <w:left w:val="single" w:sz="8" w:space="0" w:color="DEC55B" w:themeColor="accent2"/>
          <w:bottom w:val="single" w:sz="18" w:space="0" w:color="DEC55B" w:themeColor="accent2"/>
          <w:right w:val="single" w:sz="8" w:space="0" w:color="DEC55B" w:themeColor="accent2"/>
          <w:insideH w:val="nil"/>
          <w:insideV w:val="single" w:sz="8" w:space="0" w:color="DEC55B"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C55B" w:themeColor="accent2"/>
          <w:left w:val="single" w:sz="8" w:space="0" w:color="DEC55B" w:themeColor="accent2"/>
          <w:bottom w:val="single" w:sz="8" w:space="0" w:color="DEC55B" w:themeColor="accent2"/>
          <w:right w:val="single" w:sz="8" w:space="0" w:color="DEC55B" w:themeColor="accent2"/>
          <w:insideH w:val="nil"/>
          <w:insideV w:val="single" w:sz="8" w:space="0" w:color="DEC55B"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C55B" w:themeColor="accent2"/>
          <w:left w:val="single" w:sz="8" w:space="0" w:color="DEC55B" w:themeColor="accent2"/>
          <w:bottom w:val="single" w:sz="8" w:space="0" w:color="DEC55B" w:themeColor="accent2"/>
          <w:right w:val="single" w:sz="8" w:space="0" w:color="DEC55B" w:themeColor="accent2"/>
        </w:tcBorders>
      </w:tcPr>
    </w:tblStylePr>
    <w:tblStylePr w:type="band1Vert">
      <w:tblPr/>
      <w:tcPr>
        <w:tcBorders>
          <w:top w:val="single" w:sz="8" w:space="0" w:color="DEC55B" w:themeColor="accent2"/>
          <w:left w:val="single" w:sz="8" w:space="0" w:color="DEC55B" w:themeColor="accent2"/>
          <w:bottom w:val="single" w:sz="8" w:space="0" w:color="DEC55B" w:themeColor="accent2"/>
          <w:right w:val="single" w:sz="8" w:space="0" w:color="DEC55B" w:themeColor="accent2"/>
        </w:tcBorders>
        <w:shd w:val="clear" w:color="auto" w:fill="F6F0D6" w:themeFill="accent2" w:themeFillTint="3F"/>
      </w:tcPr>
    </w:tblStylePr>
    <w:tblStylePr w:type="band1Horz">
      <w:tblPr/>
      <w:tcPr>
        <w:tcBorders>
          <w:top w:val="single" w:sz="8" w:space="0" w:color="DEC55B" w:themeColor="accent2"/>
          <w:left w:val="single" w:sz="8" w:space="0" w:color="DEC55B" w:themeColor="accent2"/>
          <w:bottom w:val="single" w:sz="8" w:space="0" w:color="DEC55B" w:themeColor="accent2"/>
          <w:right w:val="single" w:sz="8" w:space="0" w:color="DEC55B" w:themeColor="accent2"/>
          <w:insideV w:val="single" w:sz="8" w:space="0" w:color="DEC55B" w:themeColor="accent2"/>
        </w:tcBorders>
        <w:shd w:val="clear" w:color="auto" w:fill="F6F0D6" w:themeFill="accent2" w:themeFillTint="3F"/>
      </w:tcPr>
    </w:tblStylePr>
    <w:tblStylePr w:type="band2Horz">
      <w:tblPr/>
      <w:tcPr>
        <w:tcBorders>
          <w:top w:val="single" w:sz="8" w:space="0" w:color="DEC55B" w:themeColor="accent2"/>
          <w:left w:val="single" w:sz="8" w:space="0" w:color="DEC55B" w:themeColor="accent2"/>
          <w:bottom w:val="single" w:sz="8" w:space="0" w:color="DEC55B" w:themeColor="accent2"/>
          <w:right w:val="single" w:sz="8" w:space="0" w:color="DEC55B" w:themeColor="accent2"/>
          <w:insideV w:val="single" w:sz="8" w:space="0" w:color="DEC55B" w:themeColor="accent2"/>
        </w:tcBorders>
      </w:tcPr>
    </w:tblStylePr>
  </w:style>
  <w:style w:type="table" w:styleId="Svtlmkazvraznn3">
    <w:name w:val="Light Grid Accent 3"/>
    <w:basedOn w:val="Normlntabulka"/>
    <w:uiPriority w:val="99"/>
    <w:semiHidden/>
    <w:unhideWhenUsed/>
    <w:rsid w:val="003606ED"/>
    <w:pPr>
      <w:spacing w:line="240" w:lineRule="auto"/>
    </w:pPr>
    <w:tblPr>
      <w:tblStyleRowBandSize w:val="1"/>
      <w:tblStyleColBandSize w:val="1"/>
      <w:tblBorders>
        <w:top w:val="single" w:sz="8" w:space="0" w:color="9DD354" w:themeColor="accent3"/>
        <w:left w:val="single" w:sz="8" w:space="0" w:color="9DD354" w:themeColor="accent3"/>
        <w:bottom w:val="single" w:sz="8" w:space="0" w:color="9DD354" w:themeColor="accent3"/>
        <w:right w:val="single" w:sz="8" w:space="0" w:color="9DD354" w:themeColor="accent3"/>
        <w:insideH w:val="single" w:sz="8" w:space="0" w:color="9DD354" w:themeColor="accent3"/>
        <w:insideV w:val="single" w:sz="8" w:space="0" w:color="9DD354"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D354" w:themeColor="accent3"/>
          <w:left w:val="single" w:sz="8" w:space="0" w:color="9DD354" w:themeColor="accent3"/>
          <w:bottom w:val="single" w:sz="18" w:space="0" w:color="9DD354" w:themeColor="accent3"/>
          <w:right w:val="single" w:sz="8" w:space="0" w:color="9DD354" w:themeColor="accent3"/>
          <w:insideH w:val="nil"/>
          <w:insideV w:val="single" w:sz="8" w:space="0" w:color="9DD35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D354" w:themeColor="accent3"/>
          <w:left w:val="single" w:sz="8" w:space="0" w:color="9DD354" w:themeColor="accent3"/>
          <w:bottom w:val="single" w:sz="8" w:space="0" w:color="9DD354" w:themeColor="accent3"/>
          <w:right w:val="single" w:sz="8" w:space="0" w:color="9DD354" w:themeColor="accent3"/>
          <w:insideH w:val="nil"/>
          <w:insideV w:val="single" w:sz="8" w:space="0" w:color="9DD35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D354" w:themeColor="accent3"/>
          <w:left w:val="single" w:sz="8" w:space="0" w:color="9DD354" w:themeColor="accent3"/>
          <w:bottom w:val="single" w:sz="8" w:space="0" w:color="9DD354" w:themeColor="accent3"/>
          <w:right w:val="single" w:sz="8" w:space="0" w:color="9DD354" w:themeColor="accent3"/>
        </w:tcBorders>
      </w:tcPr>
    </w:tblStylePr>
    <w:tblStylePr w:type="band1Vert">
      <w:tblPr/>
      <w:tcPr>
        <w:tcBorders>
          <w:top w:val="single" w:sz="8" w:space="0" w:color="9DD354" w:themeColor="accent3"/>
          <w:left w:val="single" w:sz="8" w:space="0" w:color="9DD354" w:themeColor="accent3"/>
          <w:bottom w:val="single" w:sz="8" w:space="0" w:color="9DD354" w:themeColor="accent3"/>
          <w:right w:val="single" w:sz="8" w:space="0" w:color="9DD354" w:themeColor="accent3"/>
        </w:tcBorders>
        <w:shd w:val="clear" w:color="auto" w:fill="E6F4D4" w:themeFill="accent3" w:themeFillTint="3F"/>
      </w:tcPr>
    </w:tblStylePr>
    <w:tblStylePr w:type="band1Horz">
      <w:tblPr/>
      <w:tcPr>
        <w:tcBorders>
          <w:top w:val="single" w:sz="8" w:space="0" w:color="9DD354" w:themeColor="accent3"/>
          <w:left w:val="single" w:sz="8" w:space="0" w:color="9DD354" w:themeColor="accent3"/>
          <w:bottom w:val="single" w:sz="8" w:space="0" w:color="9DD354" w:themeColor="accent3"/>
          <w:right w:val="single" w:sz="8" w:space="0" w:color="9DD354" w:themeColor="accent3"/>
          <w:insideV w:val="single" w:sz="8" w:space="0" w:color="9DD354" w:themeColor="accent3"/>
        </w:tcBorders>
        <w:shd w:val="clear" w:color="auto" w:fill="E6F4D4" w:themeFill="accent3" w:themeFillTint="3F"/>
      </w:tcPr>
    </w:tblStylePr>
    <w:tblStylePr w:type="band2Horz">
      <w:tblPr/>
      <w:tcPr>
        <w:tcBorders>
          <w:top w:val="single" w:sz="8" w:space="0" w:color="9DD354" w:themeColor="accent3"/>
          <w:left w:val="single" w:sz="8" w:space="0" w:color="9DD354" w:themeColor="accent3"/>
          <w:bottom w:val="single" w:sz="8" w:space="0" w:color="9DD354" w:themeColor="accent3"/>
          <w:right w:val="single" w:sz="8" w:space="0" w:color="9DD354" w:themeColor="accent3"/>
          <w:insideV w:val="single" w:sz="8" w:space="0" w:color="9DD354" w:themeColor="accent3"/>
        </w:tcBorders>
      </w:tcPr>
    </w:tblStylePr>
  </w:style>
  <w:style w:type="table" w:styleId="Svtlmkazvraznn4">
    <w:name w:val="Light Grid Accent 4"/>
    <w:basedOn w:val="Normlntabulka"/>
    <w:uiPriority w:val="99"/>
    <w:semiHidden/>
    <w:unhideWhenUsed/>
    <w:rsid w:val="003606ED"/>
    <w:pPr>
      <w:spacing w:line="240" w:lineRule="auto"/>
    </w:pPr>
    <w:tblPr>
      <w:tblStyleRowBandSize w:val="1"/>
      <w:tblStyleColBandSize w:val="1"/>
      <w:tblBorders>
        <w:top w:val="single" w:sz="8" w:space="0" w:color="C0D4FD" w:themeColor="accent4"/>
        <w:left w:val="single" w:sz="8" w:space="0" w:color="C0D4FD" w:themeColor="accent4"/>
        <w:bottom w:val="single" w:sz="8" w:space="0" w:color="C0D4FD" w:themeColor="accent4"/>
        <w:right w:val="single" w:sz="8" w:space="0" w:color="C0D4FD" w:themeColor="accent4"/>
        <w:insideH w:val="single" w:sz="8" w:space="0" w:color="C0D4FD" w:themeColor="accent4"/>
        <w:insideV w:val="single" w:sz="8" w:space="0" w:color="C0D4F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D4FD" w:themeColor="accent4"/>
          <w:left w:val="single" w:sz="8" w:space="0" w:color="C0D4FD" w:themeColor="accent4"/>
          <w:bottom w:val="single" w:sz="18" w:space="0" w:color="C0D4FD" w:themeColor="accent4"/>
          <w:right w:val="single" w:sz="8" w:space="0" w:color="C0D4FD" w:themeColor="accent4"/>
          <w:insideH w:val="nil"/>
          <w:insideV w:val="single" w:sz="8" w:space="0" w:color="C0D4F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D4FD" w:themeColor="accent4"/>
          <w:left w:val="single" w:sz="8" w:space="0" w:color="C0D4FD" w:themeColor="accent4"/>
          <w:bottom w:val="single" w:sz="8" w:space="0" w:color="C0D4FD" w:themeColor="accent4"/>
          <w:right w:val="single" w:sz="8" w:space="0" w:color="C0D4FD" w:themeColor="accent4"/>
          <w:insideH w:val="nil"/>
          <w:insideV w:val="single" w:sz="8" w:space="0" w:color="C0D4F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D4FD" w:themeColor="accent4"/>
          <w:left w:val="single" w:sz="8" w:space="0" w:color="C0D4FD" w:themeColor="accent4"/>
          <w:bottom w:val="single" w:sz="8" w:space="0" w:color="C0D4FD" w:themeColor="accent4"/>
          <w:right w:val="single" w:sz="8" w:space="0" w:color="C0D4FD" w:themeColor="accent4"/>
        </w:tcBorders>
      </w:tcPr>
    </w:tblStylePr>
    <w:tblStylePr w:type="band1Vert">
      <w:tblPr/>
      <w:tcPr>
        <w:tcBorders>
          <w:top w:val="single" w:sz="8" w:space="0" w:color="C0D4FD" w:themeColor="accent4"/>
          <w:left w:val="single" w:sz="8" w:space="0" w:color="C0D4FD" w:themeColor="accent4"/>
          <w:bottom w:val="single" w:sz="8" w:space="0" w:color="C0D4FD" w:themeColor="accent4"/>
          <w:right w:val="single" w:sz="8" w:space="0" w:color="C0D4FD" w:themeColor="accent4"/>
        </w:tcBorders>
        <w:shd w:val="clear" w:color="auto" w:fill="EFF4FE" w:themeFill="accent4" w:themeFillTint="3F"/>
      </w:tcPr>
    </w:tblStylePr>
    <w:tblStylePr w:type="band1Horz">
      <w:tblPr/>
      <w:tcPr>
        <w:tcBorders>
          <w:top w:val="single" w:sz="8" w:space="0" w:color="C0D4FD" w:themeColor="accent4"/>
          <w:left w:val="single" w:sz="8" w:space="0" w:color="C0D4FD" w:themeColor="accent4"/>
          <w:bottom w:val="single" w:sz="8" w:space="0" w:color="C0D4FD" w:themeColor="accent4"/>
          <w:right w:val="single" w:sz="8" w:space="0" w:color="C0D4FD" w:themeColor="accent4"/>
          <w:insideV w:val="single" w:sz="8" w:space="0" w:color="C0D4FD" w:themeColor="accent4"/>
        </w:tcBorders>
        <w:shd w:val="clear" w:color="auto" w:fill="EFF4FE" w:themeFill="accent4" w:themeFillTint="3F"/>
      </w:tcPr>
    </w:tblStylePr>
    <w:tblStylePr w:type="band2Horz">
      <w:tblPr/>
      <w:tcPr>
        <w:tcBorders>
          <w:top w:val="single" w:sz="8" w:space="0" w:color="C0D4FD" w:themeColor="accent4"/>
          <w:left w:val="single" w:sz="8" w:space="0" w:color="C0D4FD" w:themeColor="accent4"/>
          <w:bottom w:val="single" w:sz="8" w:space="0" w:color="C0D4FD" w:themeColor="accent4"/>
          <w:right w:val="single" w:sz="8" w:space="0" w:color="C0D4FD" w:themeColor="accent4"/>
          <w:insideV w:val="single" w:sz="8" w:space="0" w:color="C0D4FD" w:themeColor="accent4"/>
        </w:tcBorders>
      </w:tcPr>
    </w:tblStylePr>
  </w:style>
  <w:style w:type="table" w:styleId="Svtlmkazvraznn5">
    <w:name w:val="Light Grid Accent 5"/>
    <w:basedOn w:val="Normlntabulka"/>
    <w:uiPriority w:val="99"/>
    <w:semiHidden/>
    <w:unhideWhenUsed/>
    <w:rsid w:val="003606ED"/>
    <w:pPr>
      <w:spacing w:line="240" w:lineRule="auto"/>
    </w:pPr>
    <w:tblPr>
      <w:tblStyleRowBandSize w:val="1"/>
      <w:tblStyleColBandSize w:val="1"/>
      <w:tblBorders>
        <w:top w:val="single" w:sz="8" w:space="0" w:color="7A9B62" w:themeColor="accent5"/>
        <w:left w:val="single" w:sz="8" w:space="0" w:color="7A9B62" w:themeColor="accent5"/>
        <w:bottom w:val="single" w:sz="8" w:space="0" w:color="7A9B62" w:themeColor="accent5"/>
        <w:right w:val="single" w:sz="8" w:space="0" w:color="7A9B62" w:themeColor="accent5"/>
        <w:insideH w:val="single" w:sz="8" w:space="0" w:color="7A9B62" w:themeColor="accent5"/>
        <w:insideV w:val="single" w:sz="8" w:space="0" w:color="7A9B6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9B62" w:themeColor="accent5"/>
          <w:left w:val="single" w:sz="8" w:space="0" w:color="7A9B62" w:themeColor="accent5"/>
          <w:bottom w:val="single" w:sz="18" w:space="0" w:color="7A9B62" w:themeColor="accent5"/>
          <w:right w:val="single" w:sz="8" w:space="0" w:color="7A9B62" w:themeColor="accent5"/>
          <w:insideH w:val="nil"/>
          <w:insideV w:val="single" w:sz="8" w:space="0" w:color="7A9B6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9B62" w:themeColor="accent5"/>
          <w:left w:val="single" w:sz="8" w:space="0" w:color="7A9B62" w:themeColor="accent5"/>
          <w:bottom w:val="single" w:sz="8" w:space="0" w:color="7A9B62" w:themeColor="accent5"/>
          <w:right w:val="single" w:sz="8" w:space="0" w:color="7A9B62" w:themeColor="accent5"/>
          <w:insideH w:val="nil"/>
          <w:insideV w:val="single" w:sz="8" w:space="0" w:color="7A9B6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9B62" w:themeColor="accent5"/>
          <w:left w:val="single" w:sz="8" w:space="0" w:color="7A9B62" w:themeColor="accent5"/>
          <w:bottom w:val="single" w:sz="8" w:space="0" w:color="7A9B62" w:themeColor="accent5"/>
          <w:right w:val="single" w:sz="8" w:space="0" w:color="7A9B62" w:themeColor="accent5"/>
        </w:tcBorders>
      </w:tcPr>
    </w:tblStylePr>
    <w:tblStylePr w:type="band1Vert">
      <w:tblPr/>
      <w:tcPr>
        <w:tcBorders>
          <w:top w:val="single" w:sz="8" w:space="0" w:color="7A9B62" w:themeColor="accent5"/>
          <w:left w:val="single" w:sz="8" w:space="0" w:color="7A9B62" w:themeColor="accent5"/>
          <w:bottom w:val="single" w:sz="8" w:space="0" w:color="7A9B62" w:themeColor="accent5"/>
          <w:right w:val="single" w:sz="8" w:space="0" w:color="7A9B62" w:themeColor="accent5"/>
        </w:tcBorders>
        <w:shd w:val="clear" w:color="auto" w:fill="DEE6D8" w:themeFill="accent5" w:themeFillTint="3F"/>
      </w:tcPr>
    </w:tblStylePr>
    <w:tblStylePr w:type="band1Horz">
      <w:tblPr/>
      <w:tcPr>
        <w:tcBorders>
          <w:top w:val="single" w:sz="8" w:space="0" w:color="7A9B62" w:themeColor="accent5"/>
          <w:left w:val="single" w:sz="8" w:space="0" w:color="7A9B62" w:themeColor="accent5"/>
          <w:bottom w:val="single" w:sz="8" w:space="0" w:color="7A9B62" w:themeColor="accent5"/>
          <w:right w:val="single" w:sz="8" w:space="0" w:color="7A9B62" w:themeColor="accent5"/>
          <w:insideV w:val="single" w:sz="8" w:space="0" w:color="7A9B62" w:themeColor="accent5"/>
        </w:tcBorders>
        <w:shd w:val="clear" w:color="auto" w:fill="DEE6D8" w:themeFill="accent5" w:themeFillTint="3F"/>
      </w:tcPr>
    </w:tblStylePr>
    <w:tblStylePr w:type="band2Horz">
      <w:tblPr/>
      <w:tcPr>
        <w:tcBorders>
          <w:top w:val="single" w:sz="8" w:space="0" w:color="7A9B62" w:themeColor="accent5"/>
          <w:left w:val="single" w:sz="8" w:space="0" w:color="7A9B62" w:themeColor="accent5"/>
          <w:bottom w:val="single" w:sz="8" w:space="0" w:color="7A9B62" w:themeColor="accent5"/>
          <w:right w:val="single" w:sz="8" w:space="0" w:color="7A9B62" w:themeColor="accent5"/>
          <w:insideV w:val="single" w:sz="8" w:space="0" w:color="7A9B62" w:themeColor="accent5"/>
        </w:tcBorders>
      </w:tcPr>
    </w:tblStylePr>
  </w:style>
  <w:style w:type="table" w:styleId="Svtlmkazvraznn6">
    <w:name w:val="Light Grid Accent 6"/>
    <w:basedOn w:val="Normlntabulka"/>
    <w:uiPriority w:val="99"/>
    <w:semiHidden/>
    <w:unhideWhenUsed/>
    <w:rsid w:val="003606ED"/>
    <w:pPr>
      <w:spacing w:line="240" w:lineRule="auto"/>
    </w:pPr>
    <w:tblPr>
      <w:tblStyleRowBandSize w:val="1"/>
      <w:tblStyleColBandSize w:val="1"/>
      <w:tblBorders>
        <w:top w:val="single" w:sz="8" w:space="0" w:color="3F3F42" w:themeColor="accent6"/>
        <w:left w:val="single" w:sz="8" w:space="0" w:color="3F3F42" w:themeColor="accent6"/>
        <w:bottom w:val="single" w:sz="8" w:space="0" w:color="3F3F42" w:themeColor="accent6"/>
        <w:right w:val="single" w:sz="8" w:space="0" w:color="3F3F42" w:themeColor="accent6"/>
        <w:insideH w:val="single" w:sz="8" w:space="0" w:color="3F3F42" w:themeColor="accent6"/>
        <w:insideV w:val="single" w:sz="8" w:space="0" w:color="3F3F42"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3F3F42" w:themeColor="accent6"/>
          <w:left w:val="single" w:sz="8" w:space="0" w:color="3F3F42" w:themeColor="accent6"/>
          <w:bottom w:val="single" w:sz="18" w:space="0" w:color="3F3F42" w:themeColor="accent6"/>
          <w:right w:val="single" w:sz="8" w:space="0" w:color="3F3F42" w:themeColor="accent6"/>
          <w:insideH w:val="nil"/>
          <w:insideV w:val="single" w:sz="8" w:space="0" w:color="3F3F42"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3F3F42" w:themeColor="accent6"/>
          <w:left w:val="single" w:sz="8" w:space="0" w:color="3F3F42" w:themeColor="accent6"/>
          <w:bottom w:val="single" w:sz="8" w:space="0" w:color="3F3F42" w:themeColor="accent6"/>
          <w:right w:val="single" w:sz="8" w:space="0" w:color="3F3F42" w:themeColor="accent6"/>
          <w:insideH w:val="nil"/>
          <w:insideV w:val="single" w:sz="8" w:space="0" w:color="3F3F42"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3F3F42" w:themeColor="accent6"/>
          <w:left w:val="single" w:sz="8" w:space="0" w:color="3F3F42" w:themeColor="accent6"/>
          <w:bottom w:val="single" w:sz="8" w:space="0" w:color="3F3F42" w:themeColor="accent6"/>
          <w:right w:val="single" w:sz="8" w:space="0" w:color="3F3F42" w:themeColor="accent6"/>
        </w:tcBorders>
      </w:tcPr>
    </w:tblStylePr>
    <w:tblStylePr w:type="band1Vert">
      <w:tblPr/>
      <w:tcPr>
        <w:tcBorders>
          <w:top w:val="single" w:sz="8" w:space="0" w:color="3F3F42" w:themeColor="accent6"/>
          <w:left w:val="single" w:sz="8" w:space="0" w:color="3F3F42" w:themeColor="accent6"/>
          <w:bottom w:val="single" w:sz="8" w:space="0" w:color="3F3F42" w:themeColor="accent6"/>
          <w:right w:val="single" w:sz="8" w:space="0" w:color="3F3F42" w:themeColor="accent6"/>
        </w:tcBorders>
        <w:shd w:val="clear" w:color="auto" w:fill="CECED1" w:themeFill="accent6" w:themeFillTint="3F"/>
      </w:tcPr>
    </w:tblStylePr>
    <w:tblStylePr w:type="band1Horz">
      <w:tblPr/>
      <w:tcPr>
        <w:tcBorders>
          <w:top w:val="single" w:sz="8" w:space="0" w:color="3F3F42" w:themeColor="accent6"/>
          <w:left w:val="single" w:sz="8" w:space="0" w:color="3F3F42" w:themeColor="accent6"/>
          <w:bottom w:val="single" w:sz="8" w:space="0" w:color="3F3F42" w:themeColor="accent6"/>
          <w:right w:val="single" w:sz="8" w:space="0" w:color="3F3F42" w:themeColor="accent6"/>
          <w:insideV w:val="single" w:sz="8" w:space="0" w:color="3F3F42" w:themeColor="accent6"/>
        </w:tcBorders>
        <w:shd w:val="clear" w:color="auto" w:fill="CECED1" w:themeFill="accent6" w:themeFillTint="3F"/>
      </w:tcPr>
    </w:tblStylePr>
    <w:tblStylePr w:type="band2Horz">
      <w:tblPr/>
      <w:tcPr>
        <w:tcBorders>
          <w:top w:val="single" w:sz="8" w:space="0" w:color="3F3F42" w:themeColor="accent6"/>
          <w:left w:val="single" w:sz="8" w:space="0" w:color="3F3F42" w:themeColor="accent6"/>
          <w:bottom w:val="single" w:sz="8" w:space="0" w:color="3F3F42" w:themeColor="accent6"/>
          <w:right w:val="single" w:sz="8" w:space="0" w:color="3F3F42" w:themeColor="accent6"/>
          <w:insideV w:val="single" w:sz="8" w:space="0" w:color="3F3F42" w:themeColor="accent6"/>
        </w:tcBorders>
      </w:tcPr>
    </w:tblStylePr>
  </w:style>
  <w:style w:type="table" w:styleId="Svtlseznam">
    <w:name w:val="Light List"/>
    <w:basedOn w:val="Normlntabulka"/>
    <w:uiPriority w:val="99"/>
    <w:semiHidden/>
    <w:unhideWhenUsed/>
    <w:rsid w:val="003606ED"/>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99"/>
    <w:semiHidden/>
    <w:unhideWhenUsed/>
    <w:rsid w:val="003606ED"/>
    <w:pPr>
      <w:spacing w:line="240" w:lineRule="auto"/>
    </w:pPr>
    <w:tblPr>
      <w:tblStyleRowBandSize w:val="1"/>
      <w:tblStyleColBandSize w:val="1"/>
      <w:tblBorders>
        <w:top w:val="single" w:sz="8" w:space="0" w:color="A4A4A6" w:themeColor="accent1"/>
        <w:left w:val="single" w:sz="8" w:space="0" w:color="A4A4A6" w:themeColor="accent1"/>
        <w:bottom w:val="single" w:sz="8" w:space="0" w:color="A4A4A6" w:themeColor="accent1"/>
        <w:right w:val="single" w:sz="8" w:space="0" w:color="A4A4A6" w:themeColor="accent1"/>
      </w:tblBorders>
    </w:tblPr>
    <w:tblStylePr w:type="firstRow">
      <w:pPr>
        <w:spacing w:before="0" w:after="0" w:line="240" w:lineRule="auto"/>
      </w:pPr>
      <w:rPr>
        <w:b/>
        <w:bCs/>
        <w:color w:val="FFFFFF" w:themeColor="background1"/>
      </w:rPr>
      <w:tblPr/>
      <w:tcPr>
        <w:shd w:val="clear" w:color="auto" w:fill="A4A4A6" w:themeFill="accent1"/>
      </w:tcPr>
    </w:tblStylePr>
    <w:tblStylePr w:type="lastRow">
      <w:pPr>
        <w:spacing w:before="0" w:after="0" w:line="240" w:lineRule="auto"/>
      </w:pPr>
      <w:rPr>
        <w:b/>
        <w:bCs/>
      </w:rPr>
      <w:tblPr/>
      <w:tcPr>
        <w:tcBorders>
          <w:top w:val="double" w:sz="6" w:space="0" w:color="A4A4A6" w:themeColor="accent1"/>
          <w:left w:val="single" w:sz="8" w:space="0" w:color="A4A4A6" w:themeColor="accent1"/>
          <w:bottom w:val="single" w:sz="8" w:space="0" w:color="A4A4A6" w:themeColor="accent1"/>
          <w:right w:val="single" w:sz="8" w:space="0" w:color="A4A4A6" w:themeColor="accent1"/>
        </w:tcBorders>
      </w:tcPr>
    </w:tblStylePr>
    <w:tblStylePr w:type="firstCol">
      <w:rPr>
        <w:b/>
        <w:bCs/>
      </w:rPr>
    </w:tblStylePr>
    <w:tblStylePr w:type="lastCol">
      <w:rPr>
        <w:b/>
        <w:bCs/>
      </w:rPr>
    </w:tblStylePr>
    <w:tblStylePr w:type="band1Vert">
      <w:tblPr/>
      <w:tcPr>
        <w:tcBorders>
          <w:top w:val="single" w:sz="8" w:space="0" w:color="A4A4A6" w:themeColor="accent1"/>
          <w:left w:val="single" w:sz="8" w:space="0" w:color="A4A4A6" w:themeColor="accent1"/>
          <w:bottom w:val="single" w:sz="8" w:space="0" w:color="A4A4A6" w:themeColor="accent1"/>
          <w:right w:val="single" w:sz="8" w:space="0" w:color="A4A4A6" w:themeColor="accent1"/>
        </w:tcBorders>
      </w:tcPr>
    </w:tblStylePr>
    <w:tblStylePr w:type="band1Horz">
      <w:tblPr/>
      <w:tcPr>
        <w:tcBorders>
          <w:top w:val="single" w:sz="8" w:space="0" w:color="A4A4A6" w:themeColor="accent1"/>
          <w:left w:val="single" w:sz="8" w:space="0" w:color="A4A4A6" w:themeColor="accent1"/>
          <w:bottom w:val="single" w:sz="8" w:space="0" w:color="A4A4A6" w:themeColor="accent1"/>
          <w:right w:val="single" w:sz="8" w:space="0" w:color="A4A4A6" w:themeColor="accent1"/>
        </w:tcBorders>
      </w:tcPr>
    </w:tblStylePr>
  </w:style>
  <w:style w:type="table" w:styleId="Svtlseznamzvraznn2">
    <w:name w:val="Light List Accent 2"/>
    <w:basedOn w:val="Normlntabulka"/>
    <w:uiPriority w:val="99"/>
    <w:semiHidden/>
    <w:unhideWhenUsed/>
    <w:rsid w:val="003606ED"/>
    <w:pPr>
      <w:spacing w:line="240" w:lineRule="auto"/>
    </w:pPr>
    <w:tblPr>
      <w:tblStyleRowBandSize w:val="1"/>
      <w:tblStyleColBandSize w:val="1"/>
      <w:tblBorders>
        <w:top w:val="single" w:sz="8" w:space="0" w:color="DEC55B" w:themeColor="accent2"/>
        <w:left w:val="single" w:sz="8" w:space="0" w:color="DEC55B" w:themeColor="accent2"/>
        <w:bottom w:val="single" w:sz="8" w:space="0" w:color="DEC55B" w:themeColor="accent2"/>
        <w:right w:val="single" w:sz="8" w:space="0" w:color="DEC55B" w:themeColor="accent2"/>
      </w:tblBorders>
    </w:tblPr>
    <w:tblStylePr w:type="firstRow">
      <w:pPr>
        <w:spacing w:before="0" w:after="0" w:line="240" w:lineRule="auto"/>
      </w:pPr>
      <w:rPr>
        <w:b/>
        <w:bCs/>
        <w:color w:val="FFFFFF" w:themeColor="background1"/>
      </w:rPr>
      <w:tblPr/>
      <w:tcPr>
        <w:shd w:val="clear" w:color="auto" w:fill="DEC55B" w:themeFill="accent2"/>
      </w:tcPr>
    </w:tblStylePr>
    <w:tblStylePr w:type="lastRow">
      <w:pPr>
        <w:spacing w:before="0" w:after="0" w:line="240" w:lineRule="auto"/>
      </w:pPr>
      <w:rPr>
        <w:b/>
        <w:bCs/>
      </w:rPr>
      <w:tblPr/>
      <w:tcPr>
        <w:tcBorders>
          <w:top w:val="double" w:sz="6" w:space="0" w:color="DEC55B" w:themeColor="accent2"/>
          <w:left w:val="single" w:sz="8" w:space="0" w:color="DEC55B" w:themeColor="accent2"/>
          <w:bottom w:val="single" w:sz="8" w:space="0" w:color="DEC55B" w:themeColor="accent2"/>
          <w:right w:val="single" w:sz="8" w:space="0" w:color="DEC55B" w:themeColor="accent2"/>
        </w:tcBorders>
      </w:tcPr>
    </w:tblStylePr>
    <w:tblStylePr w:type="firstCol">
      <w:rPr>
        <w:b/>
        <w:bCs/>
      </w:rPr>
    </w:tblStylePr>
    <w:tblStylePr w:type="lastCol">
      <w:rPr>
        <w:b/>
        <w:bCs/>
      </w:rPr>
    </w:tblStylePr>
    <w:tblStylePr w:type="band1Vert">
      <w:tblPr/>
      <w:tcPr>
        <w:tcBorders>
          <w:top w:val="single" w:sz="8" w:space="0" w:color="DEC55B" w:themeColor="accent2"/>
          <w:left w:val="single" w:sz="8" w:space="0" w:color="DEC55B" w:themeColor="accent2"/>
          <w:bottom w:val="single" w:sz="8" w:space="0" w:color="DEC55B" w:themeColor="accent2"/>
          <w:right w:val="single" w:sz="8" w:space="0" w:color="DEC55B" w:themeColor="accent2"/>
        </w:tcBorders>
      </w:tcPr>
    </w:tblStylePr>
    <w:tblStylePr w:type="band1Horz">
      <w:tblPr/>
      <w:tcPr>
        <w:tcBorders>
          <w:top w:val="single" w:sz="8" w:space="0" w:color="DEC55B" w:themeColor="accent2"/>
          <w:left w:val="single" w:sz="8" w:space="0" w:color="DEC55B" w:themeColor="accent2"/>
          <w:bottom w:val="single" w:sz="8" w:space="0" w:color="DEC55B" w:themeColor="accent2"/>
          <w:right w:val="single" w:sz="8" w:space="0" w:color="DEC55B" w:themeColor="accent2"/>
        </w:tcBorders>
      </w:tcPr>
    </w:tblStylePr>
  </w:style>
  <w:style w:type="table" w:styleId="Svtlseznamzvraznn3">
    <w:name w:val="Light List Accent 3"/>
    <w:basedOn w:val="Normlntabulka"/>
    <w:uiPriority w:val="99"/>
    <w:semiHidden/>
    <w:unhideWhenUsed/>
    <w:rsid w:val="003606ED"/>
    <w:pPr>
      <w:spacing w:line="240" w:lineRule="auto"/>
    </w:pPr>
    <w:tblPr>
      <w:tblStyleRowBandSize w:val="1"/>
      <w:tblStyleColBandSize w:val="1"/>
      <w:tblBorders>
        <w:top w:val="single" w:sz="8" w:space="0" w:color="9DD354" w:themeColor="accent3"/>
        <w:left w:val="single" w:sz="8" w:space="0" w:color="9DD354" w:themeColor="accent3"/>
        <w:bottom w:val="single" w:sz="8" w:space="0" w:color="9DD354" w:themeColor="accent3"/>
        <w:right w:val="single" w:sz="8" w:space="0" w:color="9DD354" w:themeColor="accent3"/>
      </w:tblBorders>
    </w:tblPr>
    <w:tblStylePr w:type="firstRow">
      <w:pPr>
        <w:spacing w:before="0" w:after="0" w:line="240" w:lineRule="auto"/>
      </w:pPr>
      <w:rPr>
        <w:b/>
        <w:bCs/>
        <w:color w:val="FFFFFF" w:themeColor="background1"/>
      </w:rPr>
      <w:tblPr/>
      <w:tcPr>
        <w:shd w:val="clear" w:color="auto" w:fill="9DD354" w:themeFill="accent3"/>
      </w:tcPr>
    </w:tblStylePr>
    <w:tblStylePr w:type="lastRow">
      <w:pPr>
        <w:spacing w:before="0" w:after="0" w:line="240" w:lineRule="auto"/>
      </w:pPr>
      <w:rPr>
        <w:b/>
        <w:bCs/>
      </w:rPr>
      <w:tblPr/>
      <w:tcPr>
        <w:tcBorders>
          <w:top w:val="double" w:sz="6" w:space="0" w:color="9DD354" w:themeColor="accent3"/>
          <w:left w:val="single" w:sz="8" w:space="0" w:color="9DD354" w:themeColor="accent3"/>
          <w:bottom w:val="single" w:sz="8" w:space="0" w:color="9DD354" w:themeColor="accent3"/>
          <w:right w:val="single" w:sz="8" w:space="0" w:color="9DD354" w:themeColor="accent3"/>
        </w:tcBorders>
      </w:tcPr>
    </w:tblStylePr>
    <w:tblStylePr w:type="firstCol">
      <w:rPr>
        <w:b/>
        <w:bCs/>
      </w:rPr>
    </w:tblStylePr>
    <w:tblStylePr w:type="lastCol">
      <w:rPr>
        <w:b/>
        <w:bCs/>
      </w:rPr>
    </w:tblStylePr>
    <w:tblStylePr w:type="band1Vert">
      <w:tblPr/>
      <w:tcPr>
        <w:tcBorders>
          <w:top w:val="single" w:sz="8" w:space="0" w:color="9DD354" w:themeColor="accent3"/>
          <w:left w:val="single" w:sz="8" w:space="0" w:color="9DD354" w:themeColor="accent3"/>
          <w:bottom w:val="single" w:sz="8" w:space="0" w:color="9DD354" w:themeColor="accent3"/>
          <w:right w:val="single" w:sz="8" w:space="0" w:color="9DD354" w:themeColor="accent3"/>
        </w:tcBorders>
      </w:tcPr>
    </w:tblStylePr>
    <w:tblStylePr w:type="band1Horz">
      <w:tblPr/>
      <w:tcPr>
        <w:tcBorders>
          <w:top w:val="single" w:sz="8" w:space="0" w:color="9DD354" w:themeColor="accent3"/>
          <w:left w:val="single" w:sz="8" w:space="0" w:color="9DD354" w:themeColor="accent3"/>
          <w:bottom w:val="single" w:sz="8" w:space="0" w:color="9DD354" w:themeColor="accent3"/>
          <w:right w:val="single" w:sz="8" w:space="0" w:color="9DD354" w:themeColor="accent3"/>
        </w:tcBorders>
      </w:tcPr>
    </w:tblStylePr>
  </w:style>
  <w:style w:type="table" w:styleId="Svtlseznamzvraznn4">
    <w:name w:val="Light List Accent 4"/>
    <w:basedOn w:val="Normlntabulka"/>
    <w:uiPriority w:val="99"/>
    <w:semiHidden/>
    <w:unhideWhenUsed/>
    <w:rsid w:val="003606ED"/>
    <w:pPr>
      <w:spacing w:line="240" w:lineRule="auto"/>
    </w:pPr>
    <w:tblPr>
      <w:tblStyleRowBandSize w:val="1"/>
      <w:tblStyleColBandSize w:val="1"/>
      <w:tblBorders>
        <w:top w:val="single" w:sz="8" w:space="0" w:color="C0D4FD" w:themeColor="accent4"/>
        <w:left w:val="single" w:sz="8" w:space="0" w:color="C0D4FD" w:themeColor="accent4"/>
        <w:bottom w:val="single" w:sz="8" w:space="0" w:color="C0D4FD" w:themeColor="accent4"/>
        <w:right w:val="single" w:sz="8" w:space="0" w:color="C0D4FD" w:themeColor="accent4"/>
      </w:tblBorders>
    </w:tblPr>
    <w:tblStylePr w:type="firstRow">
      <w:pPr>
        <w:spacing w:before="0" w:after="0" w:line="240" w:lineRule="auto"/>
      </w:pPr>
      <w:rPr>
        <w:b/>
        <w:bCs/>
        <w:color w:val="FFFFFF" w:themeColor="background1"/>
      </w:rPr>
      <w:tblPr/>
      <w:tcPr>
        <w:shd w:val="clear" w:color="auto" w:fill="C0D4FD" w:themeFill="accent4"/>
      </w:tcPr>
    </w:tblStylePr>
    <w:tblStylePr w:type="lastRow">
      <w:pPr>
        <w:spacing w:before="0" w:after="0" w:line="240" w:lineRule="auto"/>
      </w:pPr>
      <w:rPr>
        <w:b/>
        <w:bCs/>
      </w:rPr>
      <w:tblPr/>
      <w:tcPr>
        <w:tcBorders>
          <w:top w:val="double" w:sz="6" w:space="0" w:color="C0D4FD" w:themeColor="accent4"/>
          <w:left w:val="single" w:sz="8" w:space="0" w:color="C0D4FD" w:themeColor="accent4"/>
          <w:bottom w:val="single" w:sz="8" w:space="0" w:color="C0D4FD" w:themeColor="accent4"/>
          <w:right w:val="single" w:sz="8" w:space="0" w:color="C0D4FD" w:themeColor="accent4"/>
        </w:tcBorders>
      </w:tcPr>
    </w:tblStylePr>
    <w:tblStylePr w:type="firstCol">
      <w:rPr>
        <w:b/>
        <w:bCs/>
      </w:rPr>
    </w:tblStylePr>
    <w:tblStylePr w:type="lastCol">
      <w:rPr>
        <w:b/>
        <w:bCs/>
      </w:rPr>
    </w:tblStylePr>
    <w:tblStylePr w:type="band1Vert">
      <w:tblPr/>
      <w:tcPr>
        <w:tcBorders>
          <w:top w:val="single" w:sz="8" w:space="0" w:color="C0D4FD" w:themeColor="accent4"/>
          <w:left w:val="single" w:sz="8" w:space="0" w:color="C0D4FD" w:themeColor="accent4"/>
          <w:bottom w:val="single" w:sz="8" w:space="0" w:color="C0D4FD" w:themeColor="accent4"/>
          <w:right w:val="single" w:sz="8" w:space="0" w:color="C0D4FD" w:themeColor="accent4"/>
        </w:tcBorders>
      </w:tcPr>
    </w:tblStylePr>
    <w:tblStylePr w:type="band1Horz">
      <w:tblPr/>
      <w:tcPr>
        <w:tcBorders>
          <w:top w:val="single" w:sz="8" w:space="0" w:color="C0D4FD" w:themeColor="accent4"/>
          <w:left w:val="single" w:sz="8" w:space="0" w:color="C0D4FD" w:themeColor="accent4"/>
          <w:bottom w:val="single" w:sz="8" w:space="0" w:color="C0D4FD" w:themeColor="accent4"/>
          <w:right w:val="single" w:sz="8" w:space="0" w:color="C0D4FD" w:themeColor="accent4"/>
        </w:tcBorders>
      </w:tcPr>
    </w:tblStylePr>
  </w:style>
  <w:style w:type="table" w:styleId="Svtlseznamzvraznn5">
    <w:name w:val="Light List Accent 5"/>
    <w:basedOn w:val="Normlntabulka"/>
    <w:uiPriority w:val="99"/>
    <w:semiHidden/>
    <w:unhideWhenUsed/>
    <w:rsid w:val="003606ED"/>
    <w:pPr>
      <w:spacing w:line="240" w:lineRule="auto"/>
    </w:pPr>
    <w:tblPr>
      <w:tblStyleRowBandSize w:val="1"/>
      <w:tblStyleColBandSize w:val="1"/>
      <w:tblBorders>
        <w:top w:val="single" w:sz="8" w:space="0" w:color="7A9B62" w:themeColor="accent5"/>
        <w:left w:val="single" w:sz="8" w:space="0" w:color="7A9B62" w:themeColor="accent5"/>
        <w:bottom w:val="single" w:sz="8" w:space="0" w:color="7A9B62" w:themeColor="accent5"/>
        <w:right w:val="single" w:sz="8" w:space="0" w:color="7A9B62" w:themeColor="accent5"/>
      </w:tblBorders>
    </w:tblPr>
    <w:tblStylePr w:type="firstRow">
      <w:pPr>
        <w:spacing w:before="0" w:after="0" w:line="240" w:lineRule="auto"/>
      </w:pPr>
      <w:rPr>
        <w:b/>
        <w:bCs/>
        <w:color w:val="FFFFFF" w:themeColor="background1"/>
      </w:rPr>
      <w:tblPr/>
      <w:tcPr>
        <w:shd w:val="clear" w:color="auto" w:fill="7A9B62" w:themeFill="accent5"/>
      </w:tcPr>
    </w:tblStylePr>
    <w:tblStylePr w:type="lastRow">
      <w:pPr>
        <w:spacing w:before="0" w:after="0" w:line="240" w:lineRule="auto"/>
      </w:pPr>
      <w:rPr>
        <w:b/>
        <w:bCs/>
      </w:rPr>
      <w:tblPr/>
      <w:tcPr>
        <w:tcBorders>
          <w:top w:val="double" w:sz="6" w:space="0" w:color="7A9B62" w:themeColor="accent5"/>
          <w:left w:val="single" w:sz="8" w:space="0" w:color="7A9B62" w:themeColor="accent5"/>
          <w:bottom w:val="single" w:sz="8" w:space="0" w:color="7A9B62" w:themeColor="accent5"/>
          <w:right w:val="single" w:sz="8" w:space="0" w:color="7A9B62" w:themeColor="accent5"/>
        </w:tcBorders>
      </w:tcPr>
    </w:tblStylePr>
    <w:tblStylePr w:type="firstCol">
      <w:rPr>
        <w:b/>
        <w:bCs/>
      </w:rPr>
    </w:tblStylePr>
    <w:tblStylePr w:type="lastCol">
      <w:rPr>
        <w:b/>
        <w:bCs/>
      </w:rPr>
    </w:tblStylePr>
    <w:tblStylePr w:type="band1Vert">
      <w:tblPr/>
      <w:tcPr>
        <w:tcBorders>
          <w:top w:val="single" w:sz="8" w:space="0" w:color="7A9B62" w:themeColor="accent5"/>
          <w:left w:val="single" w:sz="8" w:space="0" w:color="7A9B62" w:themeColor="accent5"/>
          <w:bottom w:val="single" w:sz="8" w:space="0" w:color="7A9B62" w:themeColor="accent5"/>
          <w:right w:val="single" w:sz="8" w:space="0" w:color="7A9B62" w:themeColor="accent5"/>
        </w:tcBorders>
      </w:tcPr>
    </w:tblStylePr>
    <w:tblStylePr w:type="band1Horz">
      <w:tblPr/>
      <w:tcPr>
        <w:tcBorders>
          <w:top w:val="single" w:sz="8" w:space="0" w:color="7A9B62" w:themeColor="accent5"/>
          <w:left w:val="single" w:sz="8" w:space="0" w:color="7A9B62" w:themeColor="accent5"/>
          <w:bottom w:val="single" w:sz="8" w:space="0" w:color="7A9B62" w:themeColor="accent5"/>
          <w:right w:val="single" w:sz="8" w:space="0" w:color="7A9B62" w:themeColor="accent5"/>
        </w:tcBorders>
      </w:tcPr>
    </w:tblStylePr>
  </w:style>
  <w:style w:type="table" w:styleId="Svtlseznamzvraznn6">
    <w:name w:val="Light List Accent 6"/>
    <w:basedOn w:val="Normlntabulka"/>
    <w:uiPriority w:val="99"/>
    <w:semiHidden/>
    <w:unhideWhenUsed/>
    <w:rsid w:val="003606ED"/>
    <w:pPr>
      <w:spacing w:line="240" w:lineRule="auto"/>
    </w:pPr>
    <w:tblPr>
      <w:tblStyleRowBandSize w:val="1"/>
      <w:tblStyleColBandSize w:val="1"/>
      <w:tblBorders>
        <w:top w:val="single" w:sz="8" w:space="0" w:color="3F3F42" w:themeColor="accent6"/>
        <w:left w:val="single" w:sz="8" w:space="0" w:color="3F3F42" w:themeColor="accent6"/>
        <w:bottom w:val="single" w:sz="8" w:space="0" w:color="3F3F42" w:themeColor="accent6"/>
        <w:right w:val="single" w:sz="8" w:space="0" w:color="3F3F42" w:themeColor="accent6"/>
      </w:tblBorders>
    </w:tblPr>
    <w:tblStylePr w:type="firstRow">
      <w:pPr>
        <w:spacing w:before="0" w:after="0" w:line="240" w:lineRule="auto"/>
      </w:pPr>
      <w:rPr>
        <w:b/>
        <w:bCs/>
        <w:color w:val="FFFFFF" w:themeColor="background1"/>
      </w:rPr>
      <w:tblPr/>
      <w:tcPr>
        <w:shd w:val="clear" w:color="auto" w:fill="3F3F42" w:themeFill="accent6"/>
      </w:tcPr>
    </w:tblStylePr>
    <w:tblStylePr w:type="lastRow">
      <w:pPr>
        <w:spacing w:before="0" w:after="0" w:line="240" w:lineRule="auto"/>
      </w:pPr>
      <w:rPr>
        <w:b/>
        <w:bCs/>
      </w:rPr>
      <w:tblPr/>
      <w:tcPr>
        <w:tcBorders>
          <w:top w:val="double" w:sz="6" w:space="0" w:color="3F3F42" w:themeColor="accent6"/>
          <w:left w:val="single" w:sz="8" w:space="0" w:color="3F3F42" w:themeColor="accent6"/>
          <w:bottom w:val="single" w:sz="8" w:space="0" w:color="3F3F42" w:themeColor="accent6"/>
          <w:right w:val="single" w:sz="8" w:space="0" w:color="3F3F42" w:themeColor="accent6"/>
        </w:tcBorders>
      </w:tcPr>
    </w:tblStylePr>
    <w:tblStylePr w:type="firstCol">
      <w:rPr>
        <w:b/>
        <w:bCs/>
      </w:rPr>
    </w:tblStylePr>
    <w:tblStylePr w:type="lastCol">
      <w:rPr>
        <w:b/>
        <w:bCs/>
      </w:rPr>
    </w:tblStylePr>
    <w:tblStylePr w:type="band1Vert">
      <w:tblPr/>
      <w:tcPr>
        <w:tcBorders>
          <w:top w:val="single" w:sz="8" w:space="0" w:color="3F3F42" w:themeColor="accent6"/>
          <w:left w:val="single" w:sz="8" w:space="0" w:color="3F3F42" w:themeColor="accent6"/>
          <w:bottom w:val="single" w:sz="8" w:space="0" w:color="3F3F42" w:themeColor="accent6"/>
          <w:right w:val="single" w:sz="8" w:space="0" w:color="3F3F42" w:themeColor="accent6"/>
        </w:tcBorders>
      </w:tcPr>
    </w:tblStylePr>
    <w:tblStylePr w:type="band1Horz">
      <w:tblPr/>
      <w:tcPr>
        <w:tcBorders>
          <w:top w:val="single" w:sz="8" w:space="0" w:color="3F3F42" w:themeColor="accent6"/>
          <w:left w:val="single" w:sz="8" w:space="0" w:color="3F3F42" w:themeColor="accent6"/>
          <w:bottom w:val="single" w:sz="8" w:space="0" w:color="3F3F42" w:themeColor="accent6"/>
          <w:right w:val="single" w:sz="8" w:space="0" w:color="3F3F42" w:themeColor="accent6"/>
        </w:tcBorders>
      </w:tcPr>
    </w:tblStylePr>
  </w:style>
  <w:style w:type="table" w:styleId="Svtlstnovn">
    <w:name w:val="Light Shading"/>
    <w:basedOn w:val="Normlntabulka"/>
    <w:uiPriority w:val="99"/>
    <w:semiHidden/>
    <w:unhideWhenUsed/>
    <w:rsid w:val="003606ED"/>
    <w:pPr>
      <w:spacing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99"/>
    <w:semiHidden/>
    <w:unhideWhenUsed/>
    <w:rsid w:val="003606ED"/>
    <w:pPr>
      <w:spacing w:line="240" w:lineRule="auto"/>
    </w:pPr>
    <w:rPr>
      <w:color w:val="7A7A7C" w:themeColor="accent1" w:themeShade="BF"/>
    </w:rPr>
    <w:tblPr>
      <w:tblStyleRowBandSize w:val="1"/>
      <w:tblStyleColBandSize w:val="1"/>
      <w:tblBorders>
        <w:top w:val="single" w:sz="8" w:space="0" w:color="A4A4A6" w:themeColor="accent1"/>
        <w:bottom w:val="single" w:sz="8" w:space="0" w:color="A4A4A6" w:themeColor="accent1"/>
      </w:tblBorders>
    </w:tblPr>
    <w:tblStylePr w:type="firstRow">
      <w:pPr>
        <w:spacing w:before="0" w:after="0" w:line="240" w:lineRule="auto"/>
      </w:pPr>
      <w:rPr>
        <w:b/>
        <w:bCs/>
      </w:rPr>
      <w:tblPr/>
      <w:tcPr>
        <w:tcBorders>
          <w:top w:val="single" w:sz="8" w:space="0" w:color="A4A4A6" w:themeColor="accent1"/>
          <w:left w:val="nil"/>
          <w:bottom w:val="single" w:sz="8" w:space="0" w:color="A4A4A6" w:themeColor="accent1"/>
          <w:right w:val="nil"/>
          <w:insideH w:val="nil"/>
          <w:insideV w:val="nil"/>
        </w:tcBorders>
      </w:tcPr>
    </w:tblStylePr>
    <w:tblStylePr w:type="lastRow">
      <w:pPr>
        <w:spacing w:before="0" w:after="0" w:line="240" w:lineRule="auto"/>
      </w:pPr>
      <w:rPr>
        <w:b/>
        <w:bCs/>
      </w:rPr>
      <w:tblPr/>
      <w:tcPr>
        <w:tcBorders>
          <w:top w:val="single" w:sz="8" w:space="0" w:color="A4A4A6" w:themeColor="accent1"/>
          <w:left w:val="nil"/>
          <w:bottom w:val="single" w:sz="8" w:space="0" w:color="A4A4A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9" w:themeFill="accent1" w:themeFillTint="3F"/>
      </w:tcPr>
    </w:tblStylePr>
    <w:tblStylePr w:type="band1Horz">
      <w:tblPr/>
      <w:tcPr>
        <w:tcBorders>
          <w:left w:val="nil"/>
          <w:right w:val="nil"/>
          <w:insideH w:val="nil"/>
          <w:insideV w:val="nil"/>
        </w:tcBorders>
        <w:shd w:val="clear" w:color="auto" w:fill="E8E8E9" w:themeFill="accent1" w:themeFillTint="3F"/>
      </w:tcPr>
    </w:tblStylePr>
  </w:style>
  <w:style w:type="table" w:styleId="Svtlstnovnzvraznn2">
    <w:name w:val="Light Shading Accent 2"/>
    <w:basedOn w:val="Normlntabulka"/>
    <w:uiPriority w:val="99"/>
    <w:semiHidden/>
    <w:unhideWhenUsed/>
    <w:rsid w:val="003606ED"/>
    <w:pPr>
      <w:spacing w:line="240" w:lineRule="auto"/>
    </w:pPr>
    <w:rPr>
      <w:color w:val="C3A527" w:themeColor="accent2" w:themeShade="BF"/>
    </w:rPr>
    <w:tblPr>
      <w:tblStyleRowBandSize w:val="1"/>
      <w:tblStyleColBandSize w:val="1"/>
      <w:tblBorders>
        <w:top w:val="single" w:sz="8" w:space="0" w:color="DEC55B" w:themeColor="accent2"/>
        <w:bottom w:val="single" w:sz="8" w:space="0" w:color="DEC55B" w:themeColor="accent2"/>
      </w:tblBorders>
    </w:tblPr>
    <w:tblStylePr w:type="firstRow">
      <w:pPr>
        <w:spacing w:before="0" w:after="0" w:line="240" w:lineRule="auto"/>
      </w:pPr>
      <w:rPr>
        <w:b/>
        <w:bCs/>
      </w:rPr>
      <w:tblPr/>
      <w:tcPr>
        <w:tcBorders>
          <w:top w:val="single" w:sz="8" w:space="0" w:color="DEC55B" w:themeColor="accent2"/>
          <w:left w:val="nil"/>
          <w:bottom w:val="single" w:sz="8" w:space="0" w:color="DEC55B" w:themeColor="accent2"/>
          <w:right w:val="nil"/>
          <w:insideH w:val="nil"/>
          <w:insideV w:val="nil"/>
        </w:tcBorders>
      </w:tcPr>
    </w:tblStylePr>
    <w:tblStylePr w:type="lastRow">
      <w:pPr>
        <w:spacing w:before="0" w:after="0" w:line="240" w:lineRule="auto"/>
      </w:pPr>
      <w:rPr>
        <w:b/>
        <w:bCs/>
      </w:rPr>
      <w:tblPr/>
      <w:tcPr>
        <w:tcBorders>
          <w:top w:val="single" w:sz="8" w:space="0" w:color="DEC55B" w:themeColor="accent2"/>
          <w:left w:val="nil"/>
          <w:bottom w:val="single" w:sz="8" w:space="0" w:color="DEC55B"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0D6" w:themeFill="accent2" w:themeFillTint="3F"/>
      </w:tcPr>
    </w:tblStylePr>
    <w:tblStylePr w:type="band1Horz">
      <w:tblPr/>
      <w:tcPr>
        <w:tcBorders>
          <w:left w:val="nil"/>
          <w:right w:val="nil"/>
          <w:insideH w:val="nil"/>
          <w:insideV w:val="nil"/>
        </w:tcBorders>
        <w:shd w:val="clear" w:color="auto" w:fill="F6F0D6" w:themeFill="accent2" w:themeFillTint="3F"/>
      </w:tcPr>
    </w:tblStylePr>
  </w:style>
  <w:style w:type="table" w:styleId="Svtlstnovnzvraznn3">
    <w:name w:val="Light Shading Accent 3"/>
    <w:basedOn w:val="Normlntabulka"/>
    <w:uiPriority w:val="99"/>
    <w:semiHidden/>
    <w:unhideWhenUsed/>
    <w:rsid w:val="003606ED"/>
    <w:pPr>
      <w:spacing w:line="240" w:lineRule="auto"/>
    </w:pPr>
    <w:rPr>
      <w:color w:val="77AF2D" w:themeColor="accent3" w:themeShade="BF"/>
    </w:rPr>
    <w:tblPr>
      <w:tblStyleRowBandSize w:val="1"/>
      <w:tblStyleColBandSize w:val="1"/>
      <w:tblBorders>
        <w:top w:val="single" w:sz="8" w:space="0" w:color="9DD354" w:themeColor="accent3"/>
        <w:bottom w:val="single" w:sz="8" w:space="0" w:color="9DD354" w:themeColor="accent3"/>
      </w:tblBorders>
    </w:tblPr>
    <w:tblStylePr w:type="firstRow">
      <w:pPr>
        <w:spacing w:before="0" w:after="0" w:line="240" w:lineRule="auto"/>
      </w:pPr>
      <w:rPr>
        <w:b/>
        <w:bCs/>
      </w:rPr>
      <w:tblPr/>
      <w:tcPr>
        <w:tcBorders>
          <w:top w:val="single" w:sz="8" w:space="0" w:color="9DD354" w:themeColor="accent3"/>
          <w:left w:val="nil"/>
          <w:bottom w:val="single" w:sz="8" w:space="0" w:color="9DD354" w:themeColor="accent3"/>
          <w:right w:val="nil"/>
          <w:insideH w:val="nil"/>
          <w:insideV w:val="nil"/>
        </w:tcBorders>
      </w:tcPr>
    </w:tblStylePr>
    <w:tblStylePr w:type="lastRow">
      <w:pPr>
        <w:spacing w:before="0" w:after="0" w:line="240" w:lineRule="auto"/>
      </w:pPr>
      <w:rPr>
        <w:b/>
        <w:bCs/>
      </w:rPr>
      <w:tblPr/>
      <w:tcPr>
        <w:tcBorders>
          <w:top w:val="single" w:sz="8" w:space="0" w:color="9DD354" w:themeColor="accent3"/>
          <w:left w:val="nil"/>
          <w:bottom w:val="single" w:sz="8" w:space="0" w:color="9DD354"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F4D4" w:themeFill="accent3" w:themeFillTint="3F"/>
      </w:tcPr>
    </w:tblStylePr>
    <w:tblStylePr w:type="band1Horz">
      <w:tblPr/>
      <w:tcPr>
        <w:tcBorders>
          <w:left w:val="nil"/>
          <w:right w:val="nil"/>
          <w:insideH w:val="nil"/>
          <w:insideV w:val="nil"/>
        </w:tcBorders>
        <w:shd w:val="clear" w:color="auto" w:fill="E6F4D4" w:themeFill="accent3" w:themeFillTint="3F"/>
      </w:tcPr>
    </w:tblStylePr>
  </w:style>
  <w:style w:type="table" w:styleId="Svtlstnovnzvraznn4">
    <w:name w:val="Light Shading Accent 4"/>
    <w:basedOn w:val="Normlntabulka"/>
    <w:uiPriority w:val="99"/>
    <w:semiHidden/>
    <w:unhideWhenUsed/>
    <w:rsid w:val="003606ED"/>
    <w:pPr>
      <w:spacing w:line="240" w:lineRule="auto"/>
    </w:pPr>
    <w:rPr>
      <w:color w:val="5389F9" w:themeColor="accent4" w:themeShade="BF"/>
    </w:rPr>
    <w:tblPr>
      <w:tblStyleRowBandSize w:val="1"/>
      <w:tblStyleColBandSize w:val="1"/>
      <w:tblBorders>
        <w:top w:val="single" w:sz="8" w:space="0" w:color="C0D4FD" w:themeColor="accent4"/>
        <w:bottom w:val="single" w:sz="8" w:space="0" w:color="C0D4FD" w:themeColor="accent4"/>
      </w:tblBorders>
    </w:tblPr>
    <w:tblStylePr w:type="firstRow">
      <w:pPr>
        <w:spacing w:before="0" w:after="0" w:line="240" w:lineRule="auto"/>
      </w:pPr>
      <w:rPr>
        <w:b/>
        <w:bCs/>
      </w:rPr>
      <w:tblPr/>
      <w:tcPr>
        <w:tcBorders>
          <w:top w:val="single" w:sz="8" w:space="0" w:color="C0D4FD" w:themeColor="accent4"/>
          <w:left w:val="nil"/>
          <w:bottom w:val="single" w:sz="8" w:space="0" w:color="C0D4FD" w:themeColor="accent4"/>
          <w:right w:val="nil"/>
          <w:insideH w:val="nil"/>
          <w:insideV w:val="nil"/>
        </w:tcBorders>
      </w:tcPr>
    </w:tblStylePr>
    <w:tblStylePr w:type="lastRow">
      <w:pPr>
        <w:spacing w:before="0" w:after="0" w:line="240" w:lineRule="auto"/>
      </w:pPr>
      <w:rPr>
        <w:b/>
        <w:bCs/>
      </w:rPr>
      <w:tblPr/>
      <w:tcPr>
        <w:tcBorders>
          <w:top w:val="single" w:sz="8" w:space="0" w:color="C0D4FD" w:themeColor="accent4"/>
          <w:left w:val="nil"/>
          <w:bottom w:val="single" w:sz="8" w:space="0" w:color="C0D4F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F4FE" w:themeFill="accent4" w:themeFillTint="3F"/>
      </w:tcPr>
    </w:tblStylePr>
    <w:tblStylePr w:type="band1Horz">
      <w:tblPr/>
      <w:tcPr>
        <w:tcBorders>
          <w:left w:val="nil"/>
          <w:right w:val="nil"/>
          <w:insideH w:val="nil"/>
          <w:insideV w:val="nil"/>
        </w:tcBorders>
        <w:shd w:val="clear" w:color="auto" w:fill="EFF4FE" w:themeFill="accent4" w:themeFillTint="3F"/>
      </w:tcPr>
    </w:tblStylePr>
  </w:style>
  <w:style w:type="table" w:styleId="Svtlstnovnzvraznn5">
    <w:name w:val="Light Shading Accent 5"/>
    <w:basedOn w:val="Normlntabulka"/>
    <w:uiPriority w:val="99"/>
    <w:semiHidden/>
    <w:unhideWhenUsed/>
    <w:rsid w:val="003606ED"/>
    <w:pPr>
      <w:spacing w:line="240" w:lineRule="auto"/>
    </w:pPr>
    <w:rPr>
      <w:color w:val="5B7349" w:themeColor="accent5" w:themeShade="BF"/>
    </w:rPr>
    <w:tblPr>
      <w:tblStyleRowBandSize w:val="1"/>
      <w:tblStyleColBandSize w:val="1"/>
      <w:tblBorders>
        <w:top w:val="single" w:sz="8" w:space="0" w:color="7A9B62" w:themeColor="accent5"/>
        <w:bottom w:val="single" w:sz="8" w:space="0" w:color="7A9B62" w:themeColor="accent5"/>
      </w:tblBorders>
    </w:tblPr>
    <w:tblStylePr w:type="firstRow">
      <w:pPr>
        <w:spacing w:before="0" w:after="0" w:line="240" w:lineRule="auto"/>
      </w:pPr>
      <w:rPr>
        <w:b/>
        <w:bCs/>
      </w:rPr>
      <w:tblPr/>
      <w:tcPr>
        <w:tcBorders>
          <w:top w:val="single" w:sz="8" w:space="0" w:color="7A9B62" w:themeColor="accent5"/>
          <w:left w:val="nil"/>
          <w:bottom w:val="single" w:sz="8" w:space="0" w:color="7A9B62" w:themeColor="accent5"/>
          <w:right w:val="nil"/>
          <w:insideH w:val="nil"/>
          <w:insideV w:val="nil"/>
        </w:tcBorders>
      </w:tcPr>
    </w:tblStylePr>
    <w:tblStylePr w:type="lastRow">
      <w:pPr>
        <w:spacing w:before="0" w:after="0" w:line="240" w:lineRule="auto"/>
      </w:pPr>
      <w:rPr>
        <w:b/>
        <w:bCs/>
      </w:rPr>
      <w:tblPr/>
      <w:tcPr>
        <w:tcBorders>
          <w:top w:val="single" w:sz="8" w:space="0" w:color="7A9B62" w:themeColor="accent5"/>
          <w:left w:val="nil"/>
          <w:bottom w:val="single" w:sz="8" w:space="0" w:color="7A9B6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6D8" w:themeFill="accent5" w:themeFillTint="3F"/>
      </w:tcPr>
    </w:tblStylePr>
    <w:tblStylePr w:type="band1Horz">
      <w:tblPr/>
      <w:tcPr>
        <w:tcBorders>
          <w:left w:val="nil"/>
          <w:right w:val="nil"/>
          <w:insideH w:val="nil"/>
          <w:insideV w:val="nil"/>
        </w:tcBorders>
        <w:shd w:val="clear" w:color="auto" w:fill="DEE6D8" w:themeFill="accent5" w:themeFillTint="3F"/>
      </w:tcPr>
    </w:tblStylePr>
  </w:style>
  <w:style w:type="table" w:styleId="Svtlstnovnzvraznn6">
    <w:name w:val="Light Shading Accent 6"/>
    <w:basedOn w:val="Normlntabulka"/>
    <w:uiPriority w:val="99"/>
    <w:semiHidden/>
    <w:unhideWhenUsed/>
    <w:rsid w:val="003606ED"/>
    <w:pPr>
      <w:spacing w:line="240" w:lineRule="auto"/>
    </w:pPr>
    <w:rPr>
      <w:color w:val="2F2F31" w:themeColor="accent6" w:themeShade="BF"/>
    </w:rPr>
    <w:tblPr>
      <w:tblStyleRowBandSize w:val="1"/>
      <w:tblStyleColBandSize w:val="1"/>
      <w:tblBorders>
        <w:top w:val="single" w:sz="8" w:space="0" w:color="3F3F42" w:themeColor="accent6"/>
        <w:bottom w:val="single" w:sz="8" w:space="0" w:color="3F3F42" w:themeColor="accent6"/>
      </w:tblBorders>
    </w:tblPr>
    <w:tblStylePr w:type="firstRow">
      <w:pPr>
        <w:spacing w:before="0" w:after="0" w:line="240" w:lineRule="auto"/>
      </w:pPr>
      <w:rPr>
        <w:b/>
        <w:bCs/>
      </w:rPr>
      <w:tblPr/>
      <w:tcPr>
        <w:tcBorders>
          <w:top w:val="single" w:sz="8" w:space="0" w:color="3F3F42" w:themeColor="accent6"/>
          <w:left w:val="nil"/>
          <w:bottom w:val="single" w:sz="8" w:space="0" w:color="3F3F42" w:themeColor="accent6"/>
          <w:right w:val="nil"/>
          <w:insideH w:val="nil"/>
          <w:insideV w:val="nil"/>
        </w:tcBorders>
      </w:tcPr>
    </w:tblStylePr>
    <w:tblStylePr w:type="lastRow">
      <w:pPr>
        <w:spacing w:before="0" w:after="0" w:line="240" w:lineRule="auto"/>
      </w:pPr>
      <w:rPr>
        <w:b/>
        <w:bCs/>
      </w:rPr>
      <w:tblPr/>
      <w:tcPr>
        <w:tcBorders>
          <w:top w:val="single" w:sz="8" w:space="0" w:color="3F3F42" w:themeColor="accent6"/>
          <w:left w:val="nil"/>
          <w:bottom w:val="single" w:sz="8" w:space="0" w:color="3F3F42"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ECED1" w:themeFill="accent6" w:themeFillTint="3F"/>
      </w:tcPr>
    </w:tblStylePr>
    <w:tblStylePr w:type="band1Horz">
      <w:tblPr/>
      <w:tcPr>
        <w:tcBorders>
          <w:left w:val="nil"/>
          <w:right w:val="nil"/>
          <w:insideH w:val="nil"/>
          <w:insideV w:val="nil"/>
        </w:tcBorders>
        <w:shd w:val="clear" w:color="auto" w:fill="CECED1" w:themeFill="accent6" w:themeFillTint="3F"/>
      </w:tcPr>
    </w:tblStylePr>
  </w:style>
  <w:style w:type="character" w:styleId="slodku">
    <w:name w:val="line number"/>
    <w:basedOn w:val="Standardnpsmoodstavce"/>
    <w:uiPriority w:val="99"/>
    <w:semiHidden/>
    <w:rsid w:val="003606ED"/>
    <w:rPr>
      <w:lang w:val="cs-CZ"/>
    </w:rPr>
  </w:style>
  <w:style w:type="paragraph" w:styleId="Seznam">
    <w:name w:val="List"/>
    <w:basedOn w:val="Normln"/>
    <w:uiPriority w:val="99"/>
    <w:semiHidden/>
    <w:rsid w:val="003606ED"/>
    <w:pPr>
      <w:spacing w:after="0"/>
      <w:ind w:left="283" w:hanging="283"/>
      <w:contextualSpacing/>
    </w:pPr>
  </w:style>
  <w:style w:type="paragraph" w:styleId="Seznam2">
    <w:name w:val="List 2"/>
    <w:basedOn w:val="Normln"/>
    <w:uiPriority w:val="99"/>
    <w:semiHidden/>
    <w:rsid w:val="003606ED"/>
    <w:pPr>
      <w:spacing w:after="0"/>
      <w:ind w:left="566" w:hanging="283"/>
      <w:contextualSpacing/>
    </w:pPr>
  </w:style>
  <w:style w:type="paragraph" w:styleId="Seznam3">
    <w:name w:val="List 3"/>
    <w:basedOn w:val="Normln"/>
    <w:uiPriority w:val="99"/>
    <w:semiHidden/>
    <w:rsid w:val="003606ED"/>
    <w:pPr>
      <w:spacing w:after="0"/>
      <w:ind w:left="849" w:hanging="283"/>
      <w:contextualSpacing/>
    </w:pPr>
  </w:style>
  <w:style w:type="paragraph" w:styleId="Seznam4">
    <w:name w:val="List 4"/>
    <w:basedOn w:val="Normln"/>
    <w:uiPriority w:val="99"/>
    <w:semiHidden/>
    <w:rsid w:val="003606ED"/>
    <w:pPr>
      <w:spacing w:after="0"/>
      <w:ind w:left="1132" w:hanging="283"/>
      <w:contextualSpacing/>
    </w:pPr>
  </w:style>
  <w:style w:type="paragraph" w:styleId="Seznam5">
    <w:name w:val="List 5"/>
    <w:basedOn w:val="Normln"/>
    <w:uiPriority w:val="99"/>
    <w:semiHidden/>
    <w:rsid w:val="003606ED"/>
    <w:pPr>
      <w:spacing w:after="0"/>
      <w:ind w:left="1415" w:hanging="283"/>
      <w:contextualSpacing/>
    </w:pPr>
  </w:style>
  <w:style w:type="paragraph" w:styleId="Seznamsodrkami">
    <w:name w:val="List Bullet"/>
    <w:basedOn w:val="Normln"/>
    <w:uiPriority w:val="2"/>
    <w:qFormat/>
    <w:rsid w:val="003606ED"/>
    <w:pPr>
      <w:numPr>
        <w:numId w:val="13"/>
      </w:numPr>
      <w:spacing w:after="60"/>
    </w:pPr>
  </w:style>
  <w:style w:type="paragraph" w:styleId="Seznamsodrkami2">
    <w:name w:val="List Bullet 2"/>
    <w:basedOn w:val="Normln"/>
    <w:uiPriority w:val="2"/>
    <w:rsid w:val="003606ED"/>
    <w:pPr>
      <w:numPr>
        <w:ilvl w:val="1"/>
        <w:numId w:val="13"/>
      </w:numPr>
      <w:spacing w:after="60"/>
    </w:pPr>
  </w:style>
  <w:style w:type="paragraph" w:styleId="Seznamsodrkami3">
    <w:name w:val="List Bullet 3"/>
    <w:basedOn w:val="Normln"/>
    <w:uiPriority w:val="2"/>
    <w:rsid w:val="003606ED"/>
    <w:pPr>
      <w:numPr>
        <w:ilvl w:val="2"/>
        <w:numId w:val="13"/>
      </w:numPr>
      <w:spacing w:after="60"/>
    </w:pPr>
  </w:style>
  <w:style w:type="paragraph" w:styleId="Seznamsodrkami4">
    <w:name w:val="List Bullet 4"/>
    <w:basedOn w:val="Normln"/>
    <w:uiPriority w:val="2"/>
    <w:semiHidden/>
    <w:rsid w:val="003606ED"/>
    <w:pPr>
      <w:numPr>
        <w:numId w:val="14"/>
      </w:numPr>
      <w:spacing w:after="0"/>
      <w:contextualSpacing/>
    </w:pPr>
  </w:style>
  <w:style w:type="paragraph" w:styleId="Seznamsodrkami5">
    <w:name w:val="List Bullet 5"/>
    <w:basedOn w:val="Normln"/>
    <w:uiPriority w:val="2"/>
    <w:semiHidden/>
    <w:rsid w:val="003606ED"/>
    <w:pPr>
      <w:numPr>
        <w:numId w:val="15"/>
      </w:numPr>
      <w:spacing w:after="0"/>
      <w:contextualSpacing/>
    </w:pPr>
  </w:style>
  <w:style w:type="paragraph" w:styleId="Pokraovnseznamu">
    <w:name w:val="List Continue"/>
    <w:basedOn w:val="Normln"/>
    <w:uiPriority w:val="99"/>
    <w:semiHidden/>
    <w:rsid w:val="003606ED"/>
    <w:pPr>
      <w:spacing w:after="120"/>
      <w:ind w:left="283"/>
      <w:contextualSpacing/>
    </w:pPr>
  </w:style>
  <w:style w:type="paragraph" w:styleId="Pokraovnseznamu2">
    <w:name w:val="List Continue 2"/>
    <w:basedOn w:val="Normln"/>
    <w:uiPriority w:val="99"/>
    <w:semiHidden/>
    <w:rsid w:val="003606ED"/>
    <w:pPr>
      <w:spacing w:after="120"/>
      <w:ind w:left="566"/>
      <w:contextualSpacing/>
    </w:pPr>
  </w:style>
  <w:style w:type="paragraph" w:styleId="Pokraovnseznamu3">
    <w:name w:val="List Continue 3"/>
    <w:basedOn w:val="Normln"/>
    <w:uiPriority w:val="99"/>
    <w:semiHidden/>
    <w:rsid w:val="003606ED"/>
    <w:pPr>
      <w:spacing w:after="120"/>
      <w:ind w:left="849"/>
      <w:contextualSpacing/>
    </w:pPr>
  </w:style>
  <w:style w:type="paragraph" w:styleId="Pokraovnseznamu4">
    <w:name w:val="List Continue 4"/>
    <w:basedOn w:val="Normln"/>
    <w:uiPriority w:val="99"/>
    <w:semiHidden/>
    <w:rsid w:val="003606ED"/>
    <w:pPr>
      <w:spacing w:after="120"/>
      <w:ind w:left="1132"/>
      <w:contextualSpacing/>
    </w:pPr>
  </w:style>
  <w:style w:type="paragraph" w:styleId="Pokraovnseznamu5">
    <w:name w:val="List Continue 5"/>
    <w:basedOn w:val="Normln"/>
    <w:uiPriority w:val="99"/>
    <w:semiHidden/>
    <w:rsid w:val="003606ED"/>
    <w:pPr>
      <w:spacing w:after="120"/>
      <w:ind w:left="1415"/>
      <w:contextualSpacing/>
    </w:pPr>
  </w:style>
  <w:style w:type="paragraph" w:styleId="slovanseznam">
    <w:name w:val="List Number"/>
    <w:basedOn w:val="Normln"/>
    <w:uiPriority w:val="2"/>
    <w:qFormat/>
    <w:rsid w:val="003606ED"/>
    <w:pPr>
      <w:numPr>
        <w:numId w:val="16"/>
      </w:numPr>
      <w:spacing w:after="60"/>
    </w:pPr>
  </w:style>
  <w:style w:type="paragraph" w:styleId="slovanseznam2">
    <w:name w:val="List Number 2"/>
    <w:basedOn w:val="Normln"/>
    <w:uiPriority w:val="2"/>
    <w:rsid w:val="003606ED"/>
    <w:pPr>
      <w:numPr>
        <w:ilvl w:val="1"/>
        <w:numId w:val="16"/>
      </w:numPr>
      <w:spacing w:after="60"/>
    </w:pPr>
  </w:style>
  <w:style w:type="paragraph" w:styleId="slovanseznam3">
    <w:name w:val="List Number 3"/>
    <w:basedOn w:val="Normln"/>
    <w:uiPriority w:val="2"/>
    <w:rsid w:val="003606ED"/>
    <w:pPr>
      <w:numPr>
        <w:ilvl w:val="2"/>
        <w:numId w:val="16"/>
      </w:numPr>
      <w:spacing w:after="60"/>
    </w:pPr>
  </w:style>
  <w:style w:type="paragraph" w:styleId="slovanseznam4">
    <w:name w:val="List Number 4"/>
    <w:basedOn w:val="Normln"/>
    <w:uiPriority w:val="2"/>
    <w:semiHidden/>
    <w:rsid w:val="003606ED"/>
    <w:pPr>
      <w:numPr>
        <w:numId w:val="17"/>
      </w:numPr>
      <w:spacing w:after="0"/>
      <w:contextualSpacing/>
    </w:pPr>
  </w:style>
  <w:style w:type="paragraph" w:styleId="slovanseznam5">
    <w:name w:val="List Number 5"/>
    <w:basedOn w:val="Normln"/>
    <w:uiPriority w:val="2"/>
    <w:semiHidden/>
    <w:rsid w:val="003606ED"/>
    <w:pPr>
      <w:numPr>
        <w:numId w:val="18"/>
      </w:numPr>
      <w:spacing w:after="0"/>
      <w:contextualSpacing/>
    </w:pPr>
  </w:style>
  <w:style w:type="paragraph" w:styleId="Odstavecseseznamem">
    <w:name w:val="List Paragraph"/>
    <w:basedOn w:val="Normln"/>
    <w:uiPriority w:val="99"/>
    <w:qFormat/>
    <w:rsid w:val="003606ED"/>
    <w:pPr>
      <w:spacing w:after="0"/>
      <w:ind w:left="720"/>
      <w:contextualSpacing/>
    </w:pPr>
  </w:style>
  <w:style w:type="table" w:styleId="Svtltabulkaseznamu1">
    <w:name w:val="List Table 1 Light"/>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C8C8C9" w:themeColor="accent1" w:themeTint="99"/>
        </w:tcBorders>
      </w:tcPr>
    </w:tblStylePr>
    <w:tblStylePr w:type="lastRow">
      <w:rPr>
        <w:b/>
        <w:bCs/>
      </w:rPr>
      <w:tblPr/>
      <w:tcPr>
        <w:tcBorders>
          <w:top w:val="single" w:sz="4" w:space="0" w:color="C8C8C9" w:themeColor="accent1" w:themeTint="99"/>
        </w:tcBorders>
      </w:tc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Svtltabulkaseznamu1zvraznn2">
    <w:name w:val="List Table 1 Light Accent 2"/>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EBDC9C" w:themeColor="accent2" w:themeTint="99"/>
        </w:tcBorders>
      </w:tcPr>
    </w:tblStylePr>
    <w:tblStylePr w:type="lastRow">
      <w:rPr>
        <w:b/>
        <w:bCs/>
      </w:rPr>
      <w:tblPr/>
      <w:tcPr>
        <w:tcBorders>
          <w:top w:val="single" w:sz="4" w:space="0" w:color="EBDC9C" w:themeColor="accent2" w:themeTint="99"/>
        </w:tcBorders>
      </w:tc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Svtltabulkaseznamu1zvraznn3">
    <w:name w:val="List Table 1 Light Accent 3"/>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C4E498" w:themeColor="accent3" w:themeTint="99"/>
        </w:tcBorders>
      </w:tcPr>
    </w:tblStylePr>
    <w:tblStylePr w:type="lastRow">
      <w:rPr>
        <w:b/>
        <w:bCs/>
      </w:rPr>
      <w:tblPr/>
      <w:tcPr>
        <w:tcBorders>
          <w:top w:val="single" w:sz="4" w:space="0" w:color="C4E498" w:themeColor="accent3" w:themeTint="99"/>
        </w:tcBorders>
      </w:tc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Svtltabulkaseznamu1zvraznn4">
    <w:name w:val="List Table 1 Light Accent 4"/>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D9E5FD" w:themeColor="accent4" w:themeTint="99"/>
        </w:tcBorders>
      </w:tcPr>
    </w:tblStylePr>
    <w:tblStylePr w:type="lastRow">
      <w:rPr>
        <w:b/>
        <w:bCs/>
      </w:rPr>
      <w:tblPr/>
      <w:tcPr>
        <w:tcBorders>
          <w:top w:val="single" w:sz="4" w:space="0" w:color="D9E5FD" w:themeColor="accent4" w:themeTint="99"/>
        </w:tcBorders>
      </w:tc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Svtltabulkaseznamu1zvraznn5">
    <w:name w:val="List Table 1 Light Accent 5"/>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AFC3A0" w:themeColor="accent5" w:themeTint="99"/>
        </w:tcBorders>
      </w:tcPr>
    </w:tblStylePr>
    <w:tblStylePr w:type="lastRow">
      <w:rPr>
        <w:b/>
        <w:bCs/>
      </w:rPr>
      <w:tblPr/>
      <w:tcPr>
        <w:tcBorders>
          <w:top w:val="single" w:sz="4" w:space="0" w:color="AFC3A0" w:themeColor="accent5" w:themeTint="99"/>
        </w:tcBorders>
      </w:tc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Svtltabulkaseznamu1zvraznn6">
    <w:name w:val="List Table 1 Light Accent 6"/>
    <w:basedOn w:val="Normlntabulka"/>
    <w:uiPriority w:val="99"/>
    <w:rsid w:val="003606ED"/>
    <w:pPr>
      <w:spacing w:line="240" w:lineRule="auto"/>
    </w:pPr>
    <w:tblPr>
      <w:tblStyleRowBandSize w:val="1"/>
      <w:tblStyleColBandSize w:val="1"/>
    </w:tblPr>
    <w:tblStylePr w:type="firstRow">
      <w:rPr>
        <w:b/>
        <w:bCs/>
      </w:rPr>
      <w:tblPr/>
      <w:tcPr>
        <w:tcBorders>
          <w:bottom w:val="single" w:sz="4" w:space="0" w:color="8A8A8F" w:themeColor="accent6" w:themeTint="99"/>
        </w:tcBorders>
      </w:tcPr>
    </w:tblStylePr>
    <w:tblStylePr w:type="lastRow">
      <w:rPr>
        <w:b/>
        <w:bCs/>
      </w:rPr>
      <w:tblPr/>
      <w:tcPr>
        <w:tcBorders>
          <w:top w:val="single" w:sz="4" w:space="0" w:color="8A8A8F" w:themeColor="accent6" w:themeTint="99"/>
        </w:tcBorders>
      </w:tc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Tabulkaseznamu2">
    <w:name w:val="List Table 2"/>
    <w:basedOn w:val="Normlntabulka"/>
    <w:uiPriority w:val="99"/>
    <w:rsid w:val="003606ED"/>
    <w:pPr>
      <w:spacing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99"/>
    <w:rsid w:val="003606ED"/>
    <w:pPr>
      <w:spacing w:line="240" w:lineRule="auto"/>
    </w:pPr>
    <w:tblPr>
      <w:tblStyleRowBandSize w:val="1"/>
      <w:tblStyleColBandSize w:val="1"/>
      <w:tblBorders>
        <w:top w:val="single" w:sz="4" w:space="0" w:color="C8C8C9" w:themeColor="accent1" w:themeTint="99"/>
        <w:bottom w:val="single" w:sz="4" w:space="0" w:color="C8C8C9" w:themeColor="accent1" w:themeTint="99"/>
        <w:insideH w:val="single" w:sz="4" w:space="0" w:color="C8C8C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Tabulkaseznamu2zvraznn2">
    <w:name w:val="List Table 2 Accent 2"/>
    <w:basedOn w:val="Normlntabulka"/>
    <w:uiPriority w:val="99"/>
    <w:rsid w:val="003606ED"/>
    <w:pPr>
      <w:spacing w:line="240" w:lineRule="auto"/>
    </w:pPr>
    <w:tblPr>
      <w:tblStyleRowBandSize w:val="1"/>
      <w:tblStyleColBandSize w:val="1"/>
      <w:tblBorders>
        <w:top w:val="single" w:sz="4" w:space="0" w:color="EBDC9C" w:themeColor="accent2" w:themeTint="99"/>
        <w:bottom w:val="single" w:sz="4" w:space="0" w:color="EBDC9C" w:themeColor="accent2" w:themeTint="99"/>
        <w:insideH w:val="single" w:sz="4" w:space="0" w:color="EBDC9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Tabulkaseznamu2zvraznn3">
    <w:name w:val="List Table 2 Accent 3"/>
    <w:basedOn w:val="Normlntabulka"/>
    <w:uiPriority w:val="99"/>
    <w:rsid w:val="003606ED"/>
    <w:pPr>
      <w:spacing w:line="240" w:lineRule="auto"/>
    </w:pPr>
    <w:tblPr>
      <w:tblStyleRowBandSize w:val="1"/>
      <w:tblStyleColBandSize w:val="1"/>
      <w:tblBorders>
        <w:top w:val="single" w:sz="4" w:space="0" w:color="C4E498" w:themeColor="accent3" w:themeTint="99"/>
        <w:bottom w:val="single" w:sz="4" w:space="0" w:color="C4E498" w:themeColor="accent3" w:themeTint="99"/>
        <w:insideH w:val="single" w:sz="4" w:space="0" w:color="C4E498"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Tabulkaseznamu2zvraznn4">
    <w:name w:val="List Table 2 Accent 4"/>
    <w:basedOn w:val="Normlntabulka"/>
    <w:uiPriority w:val="99"/>
    <w:rsid w:val="003606ED"/>
    <w:pPr>
      <w:spacing w:line="240" w:lineRule="auto"/>
    </w:pPr>
    <w:tblPr>
      <w:tblStyleRowBandSize w:val="1"/>
      <w:tblStyleColBandSize w:val="1"/>
      <w:tblBorders>
        <w:top w:val="single" w:sz="4" w:space="0" w:color="D9E5FD" w:themeColor="accent4" w:themeTint="99"/>
        <w:bottom w:val="single" w:sz="4" w:space="0" w:color="D9E5FD" w:themeColor="accent4" w:themeTint="99"/>
        <w:insideH w:val="single" w:sz="4" w:space="0" w:color="D9E5FD"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Tabulkaseznamu2zvraznn5">
    <w:name w:val="List Table 2 Accent 5"/>
    <w:basedOn w:val="Normlntabulka"/>
    <w:uiPriority w:val="99"/>
    <w:rsid w:val="003606ED"/>
    <w:pPr>
      <w:spacing w:line="240" w:lineRule="auto"/>
    </w:pPr>
    <w:tblPr>
      <w:tblStyleRowBandSize w:val="1"/>
      <w:tblStyleColBandSize w:val="1"/>
      <w:tblBorders>
        <w:top w:val="single" w:sz="4" w:space="0" w:color="AFC3A0" w:themeColor="accent5" w:themeTint="99"/>
        <w:bottom w:val="single" w:sz="4" w:space="0" w:color="AFC3A0" w:themeColor="accent5" w:themeTint="99"/>
        <w:insideH w:val="single" w:sz="4" w:space="0" w:color="AFC3A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Tabulkaseznamu2zvraznn6">
    <w:name w:val="List Table 2 Accent 6"/>
    <w:basedOn w:val="Normlntabulka"/>
    <w:uiPriority w:val="99"/>
    <w:rsid w:val="003606ED"/>
    <w:pPr>
      <w:spacing w:line="240" w:lineRule="auto"/>
    </w:pPr>
    <w:tblPr>
      <w:tblStyleRowBandSize w:val="1"/>
      <w:tblStyleColBandSize w:val="1"/>
      <w:tblBorders>
        <w:top w:val="single" w:sz="4" w:space="0" w:color="8A8A8F" w:themeColor="accent6" w:themeTint="99"/>
        <w:bottom w:val="single" w:sz="4" w:space="0" w:color="8A8A8F" w:themeColor="accent6" w:themeTint="99"/>
        <w:insideH w:val="single" w:sz="4" w:space="0" w:color="8A8A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Tabulkaseznamu3">
    <w:name w:val="List Table 3"/>
    <w:basedOn w:val="Normlntabulka"/>
    <w:uiPriority w:val="99"/>
    <w:rsid w:val="003606ED"/>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99"/>
    <w:rsid w:val="003606ED"/>
    <w:pPr>
      <w:spacing w:line="240" w:lineRule="auto"/>
    </w:pPr>
    <w:tblPr>
      <w:tblStyleRowBandSize w:val="1"/>
      <w:tblStyleColBandSize w:val="1"/>
      <w:tblBorders>
        <w:top w:val="single" w:sz="4" w:space="0" w:color="A4A4A6" w:themeColor="accent1"/>
        <w:left w:val="single" w:sz="4" w:space="0" w:color="A4A4A6" w:themeColor="accent1"/>
        <w:bottom w:val="single" w:sz="4" w:space="0" w:color="A4A4A6" w:themeColor="accent1"/>
        <w:right w:val="single" w:sz="4" w:space="0" w:color="A4A4A6" w:themeColor="accent1"/>
      </w:tblBorders>
    </w:tblPr>
    <w:tblStylePr w:type="firstRow">
      <w:rPr>
        <w:b/>
        <w:bCs/>
        <w:color w:val="FFFFFF" w:themeColor="background1"/>
      </w:rPr>
      <w:tblPr/>
      <w:tcPr>
        <w:shd w:val="clear" w:color="auto" w:fill="A4A4A6" w:themeFill="accent1"/>
      </w:tcPr>
    </w:tblStylePr>
    <w:tblStylePr w:type="lastRow">
      <w:rPr>
        <w:b/>
        <w:bCs/>
      </w:rPr>
      <w:tblPr/>
      <w:tcPr>
        <w:tcBorders>
          <w:top w:val="double" w:sz="4" w:space="0" w:color="A4A4A6"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4A4A6" w:themeColor="accent1"/>
          <w:right w:val="single" w:sz="4" w:space="0" w:color="A4A4A6" w:themeColor="accent1"/>
        </w:tcBorders>
      </w:tcPr>
    </w:tblStylePr>
    <w:tblStylePr w:type="band1Horz">
      <w:tblPr/>
      <w:tcPr>
        <w:tcBorders>
          <w:top w:val="single" w:sz="4" w:space="0" w:color="A4A4A6" w:themeColor="accent1"/>
          <w:bottom w:val="single" w:sz="4" w:space="0" w:color="A4A4A6"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4A4A6" w:themeColor="accent1"/>
          <w:left w:val="nil"/>
        </w:tcBorders>
      </w:tcPr>
    </w:tblStylePr>
    <w:tblStylePr w:type="swCell">
      <w:tblPr/>
      <w:tcPr>
        <w:tcBorders>
          <w:top w:val="double" w:sz="4" w:space="0" w:color="A4A4A6" w:themeColor="accent1"/>
          <w:right w:val="nil"/>
        </w:tcBorders>
      </w:tcPr>
    </w:tblStylePr>
  </w:style>
  <w:style w:type="table" w:styleId="Tabulkaseznamu3zvraznn2">
    <w:name w:val="List Table 3 Accent 2"/>
    <w:basedOn w:val="Normlntabulka"/>
    <w:uiPriority w:val="99"/>
    <w:rsid w:val="003606ED"/>
    <w:pPr>
      <w:spacing w:line="240" w:lineRule="auto"/>
    </w:pPr>
    <w:tblPr>
      <w:tblStyleRowBandSize w:val="1"/>
      <w:tblStyleColBandSize w:val="1"/>
      <w:tblBorders>
        <w:top w:val="single" w:sz="4" w:space="0" w:color="DEC55B" w:themeColor="accent2"/>
        <w:left w:val="single" w:sz="4" w:space="0" w:color="DEC55B" w:themeColor="accent2"/>
        <w:bottom w:val="single" w:sz="4" w:space="0" w:color="DEC55B" w:themeColor="accent2"/>
        <w:right w:val="single" w:sz="4" w:space="0" w:color="DEC55B" w:themeColor="accent2"/>
      </w:tblBorders>
    </w:tblPr>
    <w:tblStylePr w:type="firstRow">
      <w:rPr>
        <w:b/>
        <w:bCs/>
        <w:color w:val="FFFFFF" w:themeColor="background1"/>
      </w:rPr>
      <w:tblPr/>
      <w:tcPr>
        <w:shd w:val="clear" w:color="auto" w:fill="DEC55B" w:themeFill="accent2"/>
      </w:tcPr>
    </w:tblStylePr>
    <w:tblStylePr w:type="lastRow">
      <w:rPr>
        <w:b/>
        <w:bCs/>
      </w:rPr>
      <w:tblPr/>
      <w:tcPr>
        <w:tcBorders>
          <w:top w:val="double" w:sz="4" w:space="0" w:color="DEC55B"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C55B" w:themeColor="accent2"/>
          <w:right w:val="single" w:sz="4" w:space="0" w:color="DEC55B" w:themeColor="accent2"/>
        </w:tcBorders>
      </w:tcPr>
    </w:tblStylePr>
    <w:tblStylePr w:type="band1Horz">
      <w:tblPr/>
      <w:tcPr>
        <w:tcBorders>
          <w:top w:val="single" w:sz="4" w:space="0" w:color="DEC55B" w:themeColor="accent2"/>
          <w:bottom w:val="single" w:sz="4" w:space="0" w:color="DEC55B"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C55B" w:themeColor="accent2"/>
          <w:left w:val="nil"/>
        </w:tcBorders>
      </w:tcPr>
    </w:tblStylePr>
    <w:tblStylePr w:type="swCell">
      <w:tblPr/>
      <w:tcPr>
        <w:tcBorders>
          <w:top w:val="double" w:sz="4" w:space="0" w:color="DEC55B" w:themeColor="accent2"/>
          <w:right w:val="nil"/>
        </w:tcBorders>
      </w:tcPr>
    </w:tblStylePr>
  </w:style>
  <w:style w:type="table" w:styleId="Tabulkaseznamu3zvraznn3">
    <w:name w:val="List Table 3 Accent 3"/>
    <w:basedOn w:val="Normlntabulka"/>
    <w:uiPriority w:val="99"/>
    <w:rsid w:val="003606ED"/>
    <w:pPr>
      <w:spacing w:line="240" w:lineRule="auto"/>
    </w:pPr>
    <w:tblPr>
      <w:tblStyleRowBandSize w:val="1"/>
      <w:tblStyleColBandSize w:val="1"/>
      <w:tblBorders>
        <w:top w:val="single" w:sz="4" w:space="0" w:color="9DD354" w:themeColor="accent3"/>
        <w:left w:val="single" w:sz="4" w:space="0" w:color="9DD354" w:themeColor="accent3"/>
        <w:bottom w:val="single" w:sz="4" w:space="0" w:color="9DD354" w:themeColor="accent3"/>
        <w:right w:val="single" w:sz="4" w:space="0" w:color="9DD354" w:themeColor="accent3"/>
      </w:tblBorders>
    </w:tblPr>
    <w:tblStylePr w:type="firstRow">
      <w:rPr>
        <w:b/>
        <w:bCs/>
        <w:color w:val="FFFFFF" w:themeColor="background1"/>
      </w:rPr>
      <w:tblPr/>
      <w:tcPr>
        <w:shd w:val="clear" w:color="auto" w:fill="9DD354" w:themeFill="accent3"/>
      </w:tcPr>
    </w:tblStylePr>
    <w:tblStylePr w:type="lastRow">
      <w:rPr>
        <w:b/>
        <w:bCs/>
      </w:rPr>
      <w:tblPr/>
      <w:tcPr>
        <w:tcBorders>
          <w:top w:val="double" w:sz="4" w:space="0" w:color="9DD354"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D354" w:themeColor="accent3"/>
          <w:right w:val="single" w:sz="4" w:space="0" w:color="9DD354" w:themeColor="accent3"/>
        </w:tcBorders>
      </w:tcPr>
    </w:tblStylePr>
    <w:tblStylePr w:type="band1Horz">
      <w:tblPr/>
      <w:tcPr>
        <w:tcBorders>
          <w:top w:val="single" w:sz="4" w:space="0" w:color="9DD354" w:themeColor="accent3"/>
          <w:bottom w:val="single" w:sz="4" w:space="0" w:color="9DD354"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D354" w:themeColor="accent3"/>
          <w:left w:val="nil"/>
        </w:tcBorders>
      </w:tcPr>
    </w:tblStylePr>
    <w:tblStylePr w:type="swCell">
      <w:tblPr/>
      <w:tcPr>
        <w:tcBorders>
          <w:top w:val="double" w:sz="4" w:space="0" w:color="9DD354" w:themeColor="accent3"/>
          <w:right w:val="nil"/>
        </w:tcBorders>
      </w:tcPr>
    </w:tblStylePr>
  </w:style>
  <w:style w:type="table" w:styleId="Tabulkaseznamu3zvraznn4">
    <w:name w:val="List Table 3 Accent 4"/>
    <w:basedOn w:val="Normlntabulka"/>
    <w:uiPriority w:val="99"/>
    <w:rsid w:val="003606ED"/>
    <w:pPr>
      <w:spacing w:line="240" w:lineRule="auto"/>
    </w:pPr>
    <w:tblPr>
      <w:tblStyleRowBandSize w:val="1"/>
      <w:tblStyleColBandSize w:val="1"/>
      <w:tblBorders>
        <w:top w:val="single" w:sz="4" w:space="0" w:color="C0D4FD" w:themeColor="accent4"/>
        <w:left w:val="single" w:sz="4" w:space="0" w:color="C0D4FD" w:themeColor="accent4"/>
        <w:bottom w:val="single" w:sz="4" w:space="0" w:color="C0D4FD" w:themeColor="accent4"/>
        <w:right w:val="single" w:sz="4" w:space="0" w:color="C0D4FD" w:themeColor="accent4"/>
      </w:tblBorders>
    </w:tblPr>
    <w:tblStylePr w:type="firstRow">
      <w:rPr>
        <w:b/>
        <w:bCs/>
        <w:color w:val="FFFFFF" w:themeColor="background1"/>
      </w:rPr>
      <w:tblPr/>
      <w:tcPr>
        <w:shd w:val="clear" w:color="auto" w:fill="C0D4FD" w:themeFill="accent4"/>
      </w:tcPr>
    </w:tblStylePr>
    <w:tblStylePr w:type="lastRow">
      <w:rPr>
        <w:b/>
        <w:bCs/>
      </w:rPr>
      <w:tblPr/>
      <w:tcPr>
        <w:tcBorders>
          <w:top w:val="double" w:sz="4" w:space="0" w:color="C0D4FD"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D4FD" w:themeColor="accent4"/>
          <w:right w:val="single" w:sz="4" w:space="0" w:color="C0D4FD" w:themeColor="accent4"/>
        </w:tcBorders>
      </w:tcPr>
    </w:tblStylePr>
    <w:tblStylePr w:type="band1Horz">
      <w:tblPr/>
      <w:tcPr>
        <w:tcBorders>
          <w:top w:val="single" w:sz="4" w:space="0" w:color="C0D4FD" w:themeColor="accent4"/>
          <w:bottom w:val="single" w:sz="4" w:space="0" w:color="C0D4FD"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D4FD" w:themeColor="accent4"/>
          <w:left w:val="nil"/>
        </w:tcBorders>
      </w:tcPr>
    </w:tblStylePr>
    <w:tblStylePr w:type="swCell">
      <w:tblPr/>
      <w:tcPr>
        <w:tcBorders>
          <w:top w:val="double" w:sz="4" w:space="0" w:color="C0D4FD" w:themeColor="accent4"/>
          <w:right w:val="nil"/>
        </w:tcBorders>
      </w:tcPr>
    </w:tblStylePr>
  </w:style>
  <w:style w:type="table" w:styleId="Tabulkaseznamu3zvraznn5">
    <w:name w:val="List Table 3 Accent 5"/>
    <w:basedOn w:val="Normlntabulka"/>
    <w:uiPriority w:val="99"/>
    <w:rsid w:val="003606ED"/>
    <w:pPr>
      <w:spacing w:line="240" w:lineRule="auto"/>
    </w:pPr>
    <w:tblPr>
      <w:tblStyleRowBandSize w:val="1"/>
      <w:tblStyleColBandSize w:val="1"/>
      <w:tblBorders>
        <w:top w:val="single" w:sz="4" w:space="0" w:color="7A9B62" w:themeColor="accent5"/>
        <w:left w:val="single" w:sz="4" w:space="0" w:color="7A9B62" w:themeColor="accent5"/>
        <w:bottom w:val="single" w:sz="4" w:space="0" w:color="7A9B62" w:themeColor="accent5"/>
        <w:right w:val="single" w:sz="4" w:space="0" w:color="7A9B62" w:themeColor="accent5"/>
      </w:tblBorders>
    </w:tblPr>
    <w:tblStylePr w:type="firstRow">
      <w:rPr>
        <w:b/>
        <w:bCs/>
        <w:color w:val="FFFFFF" w:themeColor="background1"/>
      </w:rPr>
      <w:tblPr/>
      <w:tcPr>
        <w:shd w:val="clear" w:color="auto" w:fill="7A9B62" w:themeFill="accent5"/>
      </w:tcPr>
    </w:tblStylePr>
    <w:tblStylePr w:type="lastRow">
      <w:rPr>
        <w:b/>
        <w:bCs/>
      </w:rPr>
      <w:tblPr/>
      <w:tcPr>
        <w:tcBorders>
          <w:top w:val="double" w:sz="4" w:space="0" w:color="7A9B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A9B62" w:themeColor="accent5"/>
          <w:right w:val="single" w:sz="4" w:space="0" w:color="7A9B62" w:themeColor="accent5"/>
        </w:tcBorders>
      </w:tcPr>
    </w:tblStylePr>
    <w:tblStylePr w:type="band1Horz">
      <w:tblPr/>
      <w:tcPr>
        <w:tcBorders>
          <w:top w:val="single" w:sz="4" w:space="0" w:color="7A9B62" w:themeColor="accent5"/>
          <w:bottom w:val="single" w:sz="4" w:space="0" w:color="7A9B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A9B62" w:themeColor="accent5"/>
          <w:left w:val="nil"/>
        </w:tcBorders>
      </w:tcPr>
    </w:tblStylePr>
    <w:tblStylePr w:type="swCell">
      <w:tblPr/>
      <w:tcPr>
        <w:tcBorders>
          <w:top w:val="double" w:sz="4" w:space="0" w:color="7A9B62" w:themeColor="accent5"/>
          <w:right w:val="nil"/>
        </w:tcBorders>
      </w:tcPr>
    </w:tblStylePr>
  </w:style>
  <w:style w:type="table" w:styleId="Tabulkaseznamu3zvraznn6">
    <w:name w:val="List Table 3 Accent 6"/>
    <w:basedOn w:val="Normlntabulka"/>
    <w:uiPriority w:val="99"/>
    <w:rsid w:val="003606ED"/>
    <w:pPr>
      <w:spacing w:line="240" w:lineRule="auto"/>
    </w:pPr>
    <w:tblPr>
      <w:tblStyleRowBandSize w:val="1"/>
      <w:tblStyleColBandSize w:val="1"/>
      <w:tblBorders>
        <w:top w:val="single" w:sz="4" w:space="0" w:color="3F3F42" w:themeColor="accent6"/>
        <w:left w:val="single" w:sz="4" w:space="0" w:color="3F3F42" w:themeColor="accent6"/>
        <w:bottom w:val="single" w:sz="4" w:space="0" w:color="3F3F42" w:themeColor="accent6"/>
        <w:right w:val="single" w:sz="4" w:space="0" w:color="3F3F42" w:themeColor="accent6"/>
      </w:tblBorders>
    </w:tblPr>
    <w:tblStylePr w:type="firstRow">
      <w:rPr>
        <w:b/>
        <w:bCs/>
        <w:color w:val="FFFFFF" w:themeColor="background1"/>
      </w:rPr>
      <w:tblPr/>
      <w:tcPr>
        <w:shd w:val="clear" w:color="auto" w:fill="3F3F42" w:themeFill="accent6"/>
      </w:tcPr>
    </w:tblStylePr>
    <w:tblStylePr w:type="lastRow">
      <w:rPr>
        <w:b/>
        <w:bCs/>
      </w:rPr>
      <w:tblPr/>
      <w:tcPr>
        <w:tcBorders>
          <w:top w:val="double" w:sz="4" w:space="0" w:color="3F3F42"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F3F42" w:themeColor="accent6"/>
          <w:right w:val="single" w:sz="4" w:space="0" w:color="3F3F42" w:themeColor="accent6"/>
        </w:tcBorders>
      </w:tcPr>
    </w:tblStylePr>
    <w:tblStylePr w:type="band1Horz">
      <w:tblPr/>
      <w:tcPr>
        <w:tcBorders>
          <w:top w:val="single" w:sz="4" w:space="0" w:color="3F3F42" w:themeColor="accent6"/>
          <w:bottom w:val="single" w:sz="4" w:space="0" w:color="3F3F42"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F3F42" w:themeColor="accent6"/>
          <w:left w:val="nil"/>
        </w:tcBorders>
      </w:tcPr>
    </w:tblStylePr>
    <w:tblStylePr w:type="swCell">
      <w:tblPr/>
      <w:tcPr>
        <w:tcBorders>
          <w:top w:val="double" w:sz="4" w:space="0" w:color="3F3F42" w:themeColor="accent6"/>
          <w:right w:val="nil"/>
        </w:tcBorders>
      </w:tcPr>
    </w:tblStylePr>
  </w:style>
  <w:style w:type="table" w:styleId="Tabulkaseznamu4">
    <w:name w:val="List Table 4"/>
    <w:basedOn w:val="Normlntabulka"/>
    <w:uiPriority w:val="99"/>
    <w:rsid w:val="003606ED"/>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99"/>
    <w:rsid w:val="003606ED"/>
    <w:pPr>
      <w:spacing w:line="240" w:lineRule="auto"/>
    </w:pPr>
    <w:tblPr>
      <w:tblStyleRowBandSize w:val="1"/>
      <w:tblStyleColBandSize w:val="1"/>
      <w:tblBorders>
        <w:top w:val="single" w:sz="4" w:space="0" w:color="C8C8C9" w:themeColor="accent1" w:themeTint="99"/>
        <w:left w:val="single" w:sz="4" w:space="0" w:color="C8C8C9" w:themeColor="accent1" w:themeTint="99"/>
        <w:bottom w:val="single" w:sz="4" w:space="0" w:color="C8C8C9" w:themeColor="accent1" w:themeTint="99"/>
        <w:right w:val="single" w:sz="4" w:space="0" w:color="C8C8C9" w:themeColor="accent1" w:themeTint="99"/>
        <w:insideH w:val="single" w:sz="4" w:space="0" w:color="C8C8C9" w:themeColor="accent1" w:themeTint="99"/>
      </w:tblBorders>
    </w:tblPr>
    <w:tblStylePr w:type="firstRow">
      <w:rPr>
        <w:b/>
        <w:bCs/>
        <w:color w:val="FFFFFF" w:themeColor="background1"/>
      </w:rPr>
      <w:tblPr/>
      <w:tcPr>
        <w:tcBorders>
          <w:top w:val="single" w:sz="4" w:space="0" w:color="A4A4A6" w:themeColor="accent1"/>
          <w:left w:val="single" w:sz="4" w:space="0" w:color="A4A4A6" w:themeColor="accent1"/>
          <w:bottom w:val="single" w:sz="4" w:space="0" w:color="A4A4A6" w:themeColor="accent1"/>
          <w:right w:val="single" w:sz="4" w:space="0" w:color="A4A4A6" w:themeColor="accent1"/>
          <w:insideH w:val="nil"/>
        </w:tcBorders>
        <w:shd w:val="clear" w:color="auto" w:fill="A4A4A6" w:themeFill="accent1"/>
      </w:tcPr>
    </w:tblStylePr>
    <w:tblStylePr w:type="lastRow">
      <w:rPr>
        <w:b/>
        <w:bCs/>
      </w:rPr>
      <w:tblPr/>
      <w:tcPr>
        <w:tcBorders>
          <w:top w:val="double" w:sz="4" w:space="0" w:color="C8C8C9" w:themeColor="accent1" w:themeTint="99"/>
        </w:tcBorders>
      </w:tc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Tabulkaseznamu4zvraznn2">
    <w:name w:val="List Table 4 Accent 2"/>
    <w:basedOn w:val="Normlntabulka"/>
    <w:uiPriority w:val="99"/>
    <w:rsid w:val="003606ED"/>
    <w:pPr>
      <w:spacing w:line="240" w:lineRule="auto"/>
    </w:pPr>
    <w:tblPr>
      <w:tblStyleRowBandSize w:val="1"/>
      <w:tblStyleColBandSize w:val="1"/>
      <w:tblBorders>
        <w:top w:val="single" w:sz="4" w:space="0" w:color="EBDC9C" w:themeColor="accent2" w:themeTint="99"/>
        <w:left w:val="single" w:sz="4" w:space="0" w:color="EBDC9C" w:themeColor="accent2" w:themeTint="99"/>
        <w:bottom w:val="single" w:sz="4" w:space="0" w:color="EBDC9C" w:themeColor="accent2" w:themeTint="99"/>
        <w:right w:val="single" w:sz="4" w:space="0" w:color="EBDC9C" w:themeColor="accent2" w:themeTint="99"/>
        <w:insideH w:val="single" w:sz="4" w:space="0" w:color="EBDC9C" w:themeColor="accent2" w:themeTint="99"/>
      </w:tblBorders>
    </w:tblPr>
    <w:tblStylePr w:type="firstRow">
      <w:rPr>
        <w:b/>
        <w:bCs/>
        <w:color w:val="FFFFFF" w:themeColor="background1"/>
      </w:rPr>
      <w:tblPr/>
      <w:tcPr>
        <w:tcBorders>
          <w:top w:val="single" w:sz="4" w:space="0" w:color="DEC55B" w:themeColor="accent2"/>
          <w:left w:val="single" w:sz="4" w:space="0" w:color="DEC55B" w:themeColor="accent2"/>
          <w:bottom w:val="single" w:sz="4" w:space="0" w:color="DEC55B" w:themeColor="accent2"/>
          <w:right w:val="single" w:sz="4" w:space="0" w:color="DEC55B" w:themeColor="accent2"/>
          <w:insideH w:val="nil"/>
        </w:tcBorders>
        <w:shd w:val="clear" w:color="auto" w:fill="DEC55B" w:themeFill="accent2"/>
      </w:tcPr>
    </w:tblStylePr>
    <w:tblStylePr w:type="lastRow">
      <w:rPr>
        <w:b/>
        <w:bCs/>
      </w:rPr>
      <w:tblPr/>
      <w:tcPr>
        <w:tcBorders>
          <w:top w:val="double" w:sz="4" w:space="0" w:color="EBDC9C" w:themeColor="accent2" w:themeTint="99"/>
        </w:tcBorders>
      </w:tc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Tabulkaseznamu4zvraznn3">
    <w:name w:val="List Table 4 Accent 3"/>
    <w:basedOn w:val="Normlntabulka"/>
    <w:uiPriority w:val="99"/>
    <w:rsid w:val="003606ED"/>
    <w:pPr>
      <w:spacing w:line="240" w:lineRule="auto"/>
    </w:pPr>
    <w:tblPr>
      <w:tblStyleRowBandSize w:val="1"/>
      <w:tblStyleColBandSize w:val="1"/>
      <w:tblBorders>
        <w:top w:val="single" w:sz="4" w:space="0" w:color="C4E498" w:themeColor="accent3" w:themeTint="99"/>
        <w:left w:val="single" w:sz="4" w:space="0" w:color="C4E498" w:themeColor="accent3" w:themeTint="99"/>
        <w:bottom w:val="single" w:sz="4" w:space="0" w:color="C4E498" w:themeColor="accent3" w:themeTint="99"/>
        <w:right w:val="single" w:sz="4" w:space="0" w:color="C4E498" w:themeColor="accent3" w:themeTint="99"/>
        <w:insideH w:val="single" w:sz="4" w:space="0" w:color="C4E498" w:themeColor="accent3" w:themeTint="99"/>
      </w:tblBorders>
    </w:tblPr>
    <w:tblStylePr w:type="firstRow">
      <w:rPr>
        <w:b/>
        <w:bCs/>
        <w:color w:val="FFFFFF" w:themeColor="background1"/>
      </w:rPr>
      <w:tblPr/>
      <w:tcPr>
        <w:tcBorders>
          <w:top w:val="single" w:sz="4" w:space="0" w:color="9DD354" w:themeColor="accent3"/>
          <w:left w:val="single" w:sz="4" w:space="0" w:color="9DD354" w:themeColor="accent3"/>
          <w:bottom w:val="single" w:sz="4" w:space="0" w:color="9DD354" w:themeColor="accent3"/>
          <w:right w:val="single" w:sz="4" w:space="0" w:color="9DD354" w:themeColor="accent3"/>
          <w:insideH w:val="nil"/>
        </w:tcBorders>
        <w:shd w:val="clear" w:color="auto" w:fill="9DD354" w:themeFill="accent3"/>
      </w:tcPr>
    </w:tblStylePr>
    <w:tblStylePr w:type="lastRow">
      <w:rPr>
        <w:b/>
        <w:bCs/>
      </w:rPr>
      <w:tblPr/>
      <w:tcPr>
        <w:tcBorders>
          <w:top w:val="double" w:sz="4" w:space="0" w:color="C4E498" w:themeColor="accent3" w:themeTint="99"/>
        </w:tcBorders>
      </w:tc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Tabulkaseznamu4zvraznn4">
    <w:name w:val="List Table 4 Accent 4"/>
    <w:basedOn w:val="Normlntabulka"/>
    <w:uiPriority w:val="99"/>
    <w:rsid w:val="003606ED"/>
    <w:pPr>
      <w:spacing w:line="240" w:lineRule="auto"/>
    </w:pPr>
    <w:tblPr>
      <w:tblStyleRowBandSize w:val="1"/>
      <w:tblStyleColBandSize w:val="1"/>
      <w:tblBorders>
        <w:top w:val="single" w:sz="4" w:space="0" w:color="D9E5FD" w:themeColor="accent4" w:themeTint="99"/>
        <w:left w:val="single" w:sz="4" w:space="0" w:color="D9E5FD" w:themeColor="accent4" w:themeTint="99"/>
        <w:bottom w:val="single" w:sz="4" w:space="0" w:color="D9E5FD" w:themeColor="accent4" w:themeTint="99"/>
        <w:right w:val="single" w:sz="4" w:space="0" w:color="D9E5FD" w:themeColor="accent4" w:themeTint="99"/>
        <w:insideH w:val="single" w:sz="4" w:space="0" w:color="D9E5FD" w:themeColor="accent4" w:themeTint="99"/>
      </w:tblBorders>
    </w:tblPr>
    <w:tblStylePr w:type="firstRow">
      <w:rPr>
        <w:b/>
        <w:bCs/>
        <w:color w:val="FFFFFF" w:themeColor="background1"/>
      </w:rPr>
      <w:tblPr/>
      <w:tcPr>
        <w:tcBorders>
          <w:top w:val="single" w:sz="4" w:space="0" w:color="C0D4FD" w:themeColor="accent4"/>
          <w:left w:val="single" w:sz="4" w:space="0" w:color="C0D4FD" w:themeColor="accent4"/>
          <w:bottom w:val="single" w:sz="4" w:space="0" w:color="C0D4FD" w:themeColor="accent4"/>
          <w:right w:val="single" w:sz="4" w:space="0" w:color="C0D4FD" w:themeColor="accent4"/>
          <w:insideH w:val="nil"/>
        </w:tcBorders>
        <w:shd w:val="clear" w:color="auto" w:fill="C0D4FD" w:themeFill="accent4"/>
      </w:tcPr>
    </w:tblStylePr>
    <w:tblStylePr w:type="lastRow">
      <w:rPr>
        <w:b/>
        <w:bCs/>
      </w:rPr>
      <w:tblPr/>
      <w:tcPr>
        <w:tcBorders>
          <w:top w:val="double" w:sz="4" w:space="0" w:color="D9E5FD" w:themeColor="accent4" w:themeTint="99"/>
        </w:tcBorders>
      </w:tc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Tabulkaseznamu4zvraznn5">
    <w:name w:val="List Table 4 Accent 5"/>
    <w:basedOn w:val="Normlntabulka"/>
    <w:uiPriority w:val="99"/>
    <w:rsid w:val="003606ED"/>
    <w:pPr>
      <w:spacing w:line="240" w:lineRule="auto"/>
    </w:pPr>
    <w:tblPr>
      <w:tblStyleRowBandSize w:val="1"/>
      <w:tblStyleColBandSize w:val="1"/>
      <w:tblBorders>
        <w:top w:val="single" w:sz="4" w:space="0" w:color="AFC3A0" w:themeColor="accent5" w:themeTint="99"/>
        <w:left w:val="single" w:sz="4" w:space="0" w:color="AFC3A0" w:themeColor="accent5" w:themeTint="99"/>
        <w:bottom w:val="single" w:sz="4" w:space="0" w:color="AFC3A0" w:themeColor="accent5" w:themeTint="99"/>
        <w:right w:val="single" w:sz="4" w:space="0" w:color="AFC3A0" w:themeColor="accent5" w:themeTint="99"/>
        <w:insideH w:val="single" w:sz="4" w:space="0" w:color="AFC3A0" w:themeColor="accent5" w:themeTint="99"/>
      </w:tblBorders>
    </w:tblPr>
    <w:tblStylePr w:type="firstRow">
      <w:rPr>
        <w:b/>
        <w:bCs/>
        <w:color w:val="FFFFFF" w:themeColor="background1"/>
      </w:rPr>
      <w:tblPr/>
      <w:tcPr>
        <w:tcBorders>
          <w:top w:val="single" w:sz="4" w:space="0" w:color="7A9B62" w:themeColor="accent5"/>
          <w:left w:val="single" w:sz="4" w:space="0" w:color="7A9B62" w:themeColor="accent5"/>
          <w:bottom w:val="single" w:sz="4" w:space="0" w:color="7A9B62" w:themeColor="accent5"/>
          <w:right w:val="single" w:sz="4" w:space="0" w:color="7A9B62" w:themeColor="accent5"/>
          <w:insideH w:val="nil"/>
        </w:tcBorders>
        <w:shd w:val="clear" w:color="auto" w:fill="7A9B62" w:themeFill="accent5"/>
      </w:tcPr>
    </w:tblStylePr>
    <w:tblStylePr w:type="lastRow">
      <w:rPr>
        <w:b/>
        <w:bCs/>
      </w:rPr>
      <w:tblPr/>
      <w:tcPr>
        <w:tcBorders>
          <w:top w:val="double" w:sz="4" w:space="0" w:color="AFC3A0" w:themeColor="accent5" w:themeTint="99"/>
        </w:tcBorders>
      </w:tc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Tabulkaseznamu4zvraznn6">
    <w:name w:val="List Table 4 Accent 6"/>
    <w:basedOn w:val="Normlntabulka"/>
    <w:uiPriority w:val="99"/>
    <w:rsid w:val="003606ED"/>
    <w:pPr>
      <w:spacing w:line="240" w:lineRule="auto"/>
    </w:pPr>
    <w:tblPr>
      <w:tblStyleRowBandSize w:val="1"/>
      <w:tblStyleColBandSize w:val="1"/>
      <w:tblBorders>
        <w:top w:val="single" w:sz="4" w:space="0" w:color="8A8A8F" w:themeColor="accent6" w:themeTint="99"/>
        <w:left w:val="single" w:sz="4" w:space="0" w:color="8A8A8F" w:themeColor="accent6" w:themeTint="99"/>
        <w:bottom w:val="single" w:sz="4" w:space="0" w:color="8A8A8F" w:themeColor="accent6" w:themeTint="99"/>
        <w:right w:val="single" w:sz="4" w:space="0" w:color="8A8A8F" w:themeColor="accent6" w:themeTint="99"/>
        <w:insideH w:val="single" w:sz="4" w:space="0" w:color="8A8A8F" w:themeColor="accent6" w:themeTint="99"/>
      </w:tblBorders>
    </w:tblPr>
    <w:tblStylePr w:type="firstRow">
      <w:rPr>
        <w:b/>
        <w:bCs/>
        <w:color w:val="FFFFFF" w:themeColor="background1"/>
      </w:rPr>
      <w:tblPr/>
      <w:tcPr>
        <w:tcBorders>
          <w:top w:val="single" w:sz="4" w:space="0" w:color="3F3F42" w:themeColor="accent6"/>
          <w:left w:val="single" w:sz="4" w:space="0" w:color="3F3F42" w:themeColor="accent6"/>
          <w:bottom w:val="single" w:sz="4" w:space="0" w:color="3F3F42" w:themeColor="accent6"/>
          <w:right w:val="single" w:sz="4" w:space="0" w:color="3F3F42" w:themeColor="accent6"/>
          <w:insideH w:val="nil"/>
        </w:tcBorders>
        <w:shd w:val="clear" w:color="auto" w:fill="3F3F42" w:themeFill="accent6"/>
      </w:tcPr>
    </w:tblStylePr>
    <w:tblStylePr w:type="lastRow">
      <w:rPr>
        <w:b/>
        <w:bCs/>
      </w:rPr>
      <w:tblPr/>
      <w:tcPr>
        <w:tcBorders>
          <w:top w:val="double" w:sz="4" w:space="0" w:color="8A8A8F" w:themeColor="accent6" w:themeTint="99"/>
        </w:tcBorders>
      </w:tc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Tmavtabulkaseznamu5">
    <w:name w:val="List Table 5 Dark"/>
    <w:basedOn w:val="Normlntabulka"/>
    <w:uiPriority w:val="99"/>
    <w:rsid w:val="003606ED"/>
    <w:pPr>
      <w:spacing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99"/>
    <w:rsid w:val="003606ED"/>
    <w:pPr>
      <w:spacing w:line="240" w:lineRule="auto"/>
    </w:pPr>
    <w:rPr>
      <w:color w:val="FFFFFF" w:themeColor="background1"/>
    </w:rPr>
    <w:tblPr>
      <w:tblStyleRowBandSize w:val="1"/>
      <w:tblStyleColBandSize w:val="1"/>
      <w:tblBorders>
        <w:top w:val="single" w:sz="24" w:space="0" w:color="A4A4A6" w:themeColor="accent1"/>
        <w:left w:val="single" w:sz="24" w:space="0" w:color="A4A4A6" w:themeColor="accent1"/>
        <w:bottom w:val="single" w:sz="24" w:space="0" w:color="A4A4A6" w:themeColor="accent1"/>
        <w:right w:val="single" w:sz="24" w:space="0" w:color="A4A4A6" w:themeColor="accent1"/>
      </w:tblBorders>
    </w:tblPr>
    <w:tcPr>
      <w:shd w:val="clear" w:color="auto" w:fill="A4A4A6"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99"/>
    <w:rsid w:val="003606ED"/>
    <w:pPr>
      <w:spacing w:line="240" w:lineRule="auto"/>
    </w:pPr>
    <w:rPr>
      <w:color w:val="FFFFFF" w:themeColor="background1"/>
    </w:rPr>
    <w:tblPr>
      <w:tblStyleRowBandSize w:val="1"/>
      <w:tblStyleColBandSize w:val="1"/>
      <w:tblBorders>
        <w:top w:val="single" w:sz="24" w:space="0" w:color="DEC55B" w:themeColor="accent2"/>
        <w:left w:val="single" w:sz="24" w:space="0" w:color="DEC55B" w:themeColor="accent2"/>
        <w:bottom w:val="single" w:sz="24" w:space="0" w:color="DEC55B" w:themeColor="accent2"/>
        <w:right w:val="single" w:sz="24" w:space="0" w:color="DEC55B" w:themeColor="accent2"/>
      </w:tblBorders>
    </w:tblPr>
    <w:tcPr>
      <w:shd w:val="clear" w:color="auto" w:fill="DEC55B"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99"/>
    <w:rsid w:val="003606ED"/>
    <w:pPr>
      <w:spacing w:line="240" w:lineRule="auto"/>
    </w:pPr>
    <w:rPr>
      <w:color w:val="FFFFFF" w:themeColor="background1"/>
    </w:rPr>
    <w:tblPr>
      <w:tblStyleRowBandSize w:val="1"/>
      <w:tblStyleColBandSize w:val="1"/>
      <w:tblBorders>
        <w:top w:val="single" w:sz="24" w:space="0" w:color="9DD354" w:themeColor="accent3"/>
        <w:left w:val="single" w:sz="24" w:space="0" w:color="9DD354" w:themeColor="accent3"/>
        <w:bottom w:val="single" w:sz="24" w:space="0" w:color="9DD354" w:themeColor="accent3"/>
        <w:right w:val="single" w:sz="24" w:space="0" w:color="9DD354" w:themeColor="accent3"/>
      </w:tblBorders>
    </w:tblPr>
    <w:tcPr>
      <w:shd w:val="clear" w:color="auto" w:fill="9DD354"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99"/>
    <w:rsid w:val="003606ED"/>
    <w:pPr>
      <w:spacing w:line="240" w:lineRule="auto"/>
    </w:pPr>
    <w:rPr>
      <w:color w:val="FFFFFF" w:themeColor="background1"/>
    </w:rPr>
    <w:tblPr>
      <w:tblStyleRowBandSize w:val="1"/>
      <w:tblStyleColBandSize w:val="1"/>
      <w:tblBorders>
        <w:top w:val="single" w:sz="24" w:space="0" w:color="C0D4FD" w:themeColor="accent4"/>
        <w:left w:val="single" w:sz="24" w:space="0" w:color="C0D4FD" w:themeColor="accent4"/>
        <w:bottom w:val="single" w:sz="24" w:space="0" w:color="C0D4FD" w:themeColor="accent4"/>
        <w:right w:val="single" w:sz="24" w:space="0" w:color="C0D4FD" w:themeColor="accent4"/>
      </w:tblBorders>
    </w:tblPr>
    <w:tcPr>
      <w:shd w:val="clear" w:color="auto" w:fill="C0D4FD"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99"/>
    <w:rsid w:val="003606ED"/>
    <w:pPr>
      <w:spacing w:line="240" w:lineRule="auto"/>
    </w:pPr>
    <w:rPr>
      <w:color w:val="FFFFFF" w:themeColor="background1"/>
    </w:rPr>
    <w:tblPr>
      <w:tblStyleRowBandSize w:val="1"/>
      <w:tblStyleColBandSize w:val="1"/>
      <w:tblBorders>
        <w:top w:val="single" w:sz="24" w:space="0" w:color="7A9B62" w:themeColor="accent5"/>
        <w:left w:val="single" w:sz="24" w:space="0" w:color="7A9B62" w:themeColor="accent5"/>
        <w:bottom w:val="single" w:sz="24" w:space="0" w:color="7A9B62" w:themeColor="accent5"/>
        <w:right w:val="single" w:sz="24" w:space="0" w:color="7A9B62" w:themeColor="accent5"/>
      </w:tblBorders>
    </w:tblPr>
    <w:tcPr>
      <w:shd w:val="clear" w:color="auto" w:fill="7A9B6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99"/>
    <w:rsid w:val="003606ED"/>
    <w:pPr>
      <w:spacing w:line="240" w:lineRule="auto"/>
    </w:pPr>
    <w:rPr>
      <w:color w:val="FFFFFF" w:themeColor="background1"/>
    </w:rPr>
    <w:tblPr>
      <w:tblStyleRowBandSize w:val="1"/>
      <w:tblStyleColBandSize w:val="1"/>
      <w:tblBorders>
        <w:top w:val="single" w:sz="24" w:space="0" w:color="3F3F42" w:themeColor="accent6"/>
        <w:left w:val="single" w:sz="24" w:space="0" w:color="3F3F42" w:themeColor="accent6"/>
        <w:bottom w:val="single" w:sz="24" w:space="0" w:color="3F3F42" w:themeColor="accent6"/>
        <w:right w:val="single" w:sz="24" w:space="0" w:color="3F3F42" w:themeColor="accent6"/>
      </w:tblBorders>
    </w:tblPr>
    <w:tcPr>
      <w:shd w:val="clear" w:color="auto" w:fill="3F3F42"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99"/>
    <w:rsid w:val="003606ED"/>
    <w:pPr>
      <w:spacing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99"/>
    <w:rsid w:val="003606ED"/>
    <w:pPr>
      <w:spacing w:line="240" w:lineRule="auto"/>
    </w:pPr>
    <w:rPr>
      <w:color w:val="7A7A7C" w:themeColor="accent1" w:themeShade="BF"/>
    </w:rPr>
    <w:tblPr>
      <w:tblStyleRowBandSize w:val="1"/>
      <w:tblStyleColBandSize w:val="1"/>
      <w:tblBorders>
        <w:top w:val="single" w:sz="4" w:space="0" w:color="A4A4A6" w:themeColor="accent1"/>
        <w:bottom w:val="single" w:sz="4" w:space="0" w:color="A4A4A6" w:themeColor="accent1"/>
      </w:tblBorders>
    </w:tblPr>
    <w:tblStylePr w:type="firstRow">
      <w:rPr>
        <w:b/>
        <w:bCs/>
      </w:rPr>
      <w:tblPr/>
      <w:tcPr>
        <w:tcBorders>
          <w:bottom w:val="single" w:sz="4" w:space="0" w:color="A4A4A6" w:themeColor="accent1"/>
        </w:tcBorders>
      </w:tcPr>
    </w:tblStylePr>
    <w:tblStylePr w:type="lastRow">
      <w:rPr>
        <w:b/>
        <w:bCs/>
      </w:rPr>
      <w:tblPr/>
      <w:tcPr>
        <w:tcBorders>
          <w:top w:val="double" w:sz="4" w:space="0" w:color="A4A4A6" w:themeColor="accent1"/>
        </w:tcBorders>
      </w:tcPr>
    </w:tblStylePr>
    <w:tblStylePr w:type="firstCol">
      <w:rPr>
        <w:b/>
        <w:bCs/>
      </w:rPr>
    </w:tblStylePr>
    <w:tblStylePr w:type="lastCol">
      <w:rPr>
        <w:b/>
        <w:bCs/>
      </w:rPr>
    </w:tblStylePr>
    <w:tblStylePr w:type="band1Vert">
      <w:tblPr/>
      <w:tcPr>
        <w:shd w:val="clear" w:color="auto" w:fill="ECECED" w:themeFill="accent1" w:themeFillTint="33"/>
      </w:tcPr>
    </w:tblStylePr>
    <w:tblStylePr w:type="band1Horz">
      <w:tblPr/>
      <w:tcPr>
        <w:shd w:val="clear" w:color="auto" w:fill="ECECED" w:themeFill="accent1" w:themeFillTint="33"/>
      </w:tcPr>
    </w:tblStylePr>
  </w:style>
  <w:style w:type="table" w:styleId="Barevntabulkaseznamu6zvraznn2">
    <w:name w:val="List Table 6 Colorful Accent 2"/>
    <w:basedOn w:val="Normlntabulka"/>
    <w:uiPriority w:val="99"/>
    <w:rsid w:val="003606ED"/>
    <w:pPr>
      <w:spacing w:line="240" w:lineRule="auto"/>
    </w:pPr>
    <w:rPr>
      <w:color w:val="C3A527" w:themeColor="accent2" w:themeShade="BF"/>
    </w:rPr>
    <w:tblPr>
      <w:tblStyleRowBandSize w:val="1"/>
      <w:tblStyleColBandSize w:val="1"/>
      <w:tblBorders>
        <w:top w:val="single" w:sz="4" w:space="0" w:color="DEC55B" w:themeColor="accent2"/>
        <w:bottom w:val="single" w:sz="4" w:space="0" w:color="DEC55B" w:themeColor="accent2"/>
      </w:tblBorders>
    </w:tblPr>
    <w:tblStylePr w:type="firstRow">
      <w:rPr>
        <w:b/>
        <w:bCs/>
      </w:rPr>
      <w:tblPr/>
      <w:tcPr>
        <w:tcBorders>
          <w:bottom w:val="single" w:sz="4" w:space="0" w:color="DEC55B" w:themeColor="accent2"/>
        </w:tcBorders>
      </w:tcPr>
    </w:tblStylePr>
    <w:tblStylePr w:type="lastRow">
      <w:rPr>
        <w:b/>
        <w:bCs/>
      </w:rPr>
      <w:tblPr/>
      <w:tcPr>
        <w:tcBorders>
          <w:top w:val="double" w:sz="4" w:space="0" w:color="DEC55B" w:themeColor="accent2"/>
        </w:tcBorders>
      </w:tcPr>
    </w:tblStylePr>
    <w:tblStylePr w:type="firstCol">
      <w:rPr>
        <w:b/>
        <w:bCs/>
      </w:rPr>
    </w:tblStylePr>
    <w:tblStylePr w:type="lastCol">
      <w:rPr>
        <w:b/>
        <w:bCs/>
      </w:rPr>
    </w:tblStylePr>
    <w:tblStylePr w:type="band1Vert">
      <w:tblPr/>
      <w:tcPr>
        <w:shd w:val="clear" w:color="auto" w:fill="F8F3DD" w:themeFill="accent2" w:themeFillTint="33"/>
      </w:tcPr>
    </w:tblStylePr>
    <w:tblStylePr w:type="band1Horz">
      <w:tblPr/>
      <w:tcPr>
        <w:shd w:val="clear" w:color="auto" w:fill="F8F3DD" w:themeFill="accent2" w:themeFillTint="33"/>
      </w:tcPr>
    </w:tblStylePr>
  </w:style>
  <w:style w:type="table" w:styleId="Barevntabulkaseznamu6zvraznn3">
    <w:name w:val="List Table 6 Colorful Accent 3"/>
    <w:basedOn w:val="Normlntabulka"/>
    <w:uiPriority w:val="99"/>
    <w:rsid w:val="003606ED"/>
    <w:pPr>
      <w:spacing w:line="240" w:lineRule="auto"/>
    </w:pPr>
    <w:rPr>
      <w:color w:val="77AF2D" w:themeColor="accent3" w:themeShade="BF"/>
    </w:rPr>
    <w:tblPr>
      <w:tblStyleRowBandSize w:val="1"/>
      <w:tblStyleColBandSize w:val="1"/>
      <w:tblBorders>
        <w:top w:val="single" w:sz="4" w:space="0" w:color="9DD354" w:themeColor="accent3"/>
        <w:bottom w:val="single" w:sz="4" w:space="0" w:color="9DD354" w:themeColor="accent3"/>
      </w:tblBorders>
    </w:tblPr>
    <w:tblStylePr w:type="firstRow">
      <w:rPr>
        <w:b/>
        <w:bCs/>
      </w:rPr>
      <w:tblPr/>
      <w:tcPr>
        <w:tcBorders>
          <w:bottom w:val="single" w:sz="4" w:space="0" w:color="9DD354" w:themeColor="accent3"/>
        </w:tcBorders>
      </w:tcPr>
    </w:tblStylePr>
    <w:tblStylePr w:type="lastRow">
      <w:rPr>
        <w:b/>
        <w:bCs/>
      </w:rPr>
      <w:tblPr/>
      <w:tcPr>
        <w:tcBorders>
          <w:top w:val="double" w:sz="4" w:space="0" w:color="9DD354" w:themeColor="accent3"/>
        </w:tcBorders>
      </w:tcPr>
    </w:tblStylePr>
    <w:tblStylePr w:type="firstCol">
      <w:rPr>
        <w:b/>
        <w:bCs/>
      </w:rPr>
    </w:tblStylePr>
    <w:tblStylePr w:type="lastCol">
      <w:rPr>
        <w:b/>
        <w:bCs/>
      </w:rPr>
    </w:tblStylePr>
    <w:tblStylePr w:type="band1Vert">
      <w:tblPr/>
      <w:tcPr>
        <w:shd w:val="clear" w:color="auto" w:fill="EBF6DC" w:themeFill="accent3" w:themeFillTint="33"/>
      </w:tcPr>
    </w:tblStylePr>
    <w:tblStylePr w:type="band1Horz">
      <w:tblPr/>
      <w:tcPr>
        <w:shd w:val="clear" w:color="auto" w:fill="EBF6DC" w:themeFill="accent3" w:themeFillTint="33"/>
      </w:tcPr>
    </w:tblStylePr>
  </w:style>
  <w:style w:type="table" w:styleId="Barevntabulkaseznamu6zvraznn4">
    <w:name w:val="List Table 6 Colorful Accent 4"/>
    <w:basedOn w:val="Normlntabulka"/>
    <w:uiPriority w:val="99"/>
    <w:rsid w:val="003606ED"/>
    <w:pPr>
      <w:spacing w:line="240" w:lineRule="auto"/>
    </w:pPr>
    <w:rPr>
      <w:color w:val="5389F9" w:themeColor="accent4" w:themeShade="BF"/>
    </w:rPr>
    <w:tblPr>
      <w:tblStyleRowBandSize w:val="1"/>
      <w:tblStyleColBandSize w:val="1"/>
      <w:tblBorders>
        <w:top w:val="single" w:sz="4" w:space="0" w:color="C0D4FD" w:themeColor="accent4"/>
        <w:bottom w:val="single" w:sz="4" w:space="0" w:color="C0D4FD" w:themeColor="accent4"/>
      </w:tblBorders>
    </w:tblPr>
    <w:tblStylePr w:type="firstRow">
      <w:rPr>
        <w:b/>
        <w:bCs/>
      </w:rPr>
      <w:tblPr/>
      <w:tcPr>
        <w:tcBorders>
          <w:bottom w:val="single" w:sz="4" w:space="0" w:color="C0D4FD" w:themeColor="accent4"/>
        </w:tcBorders>
      </w:tcPr>
    </w:tblStylePr>
    <w:tblStylePr w:type="lastRow">
      <w:rPr>
        <w:b/>
        <w:bCs/>
      </w:rPr>
      <w:tblPr/>
      <w:tcPr>
        <w:tcBorders>
          <w:top w:val="double" w:sz="4" w:space="0" w:color="C0D4FD" w:themeColor="accent4"/>
        </w:tcBorders>
      </w:tcPr>
    </w:tblStylePr>
    <w:tblStylePr w:type="firstCol">
      <w:rPr>
        <w:b/>
        <w:bCs/>
      </w:rPr>
    </w:tblStylePr>
    <w:tblStylePr w:type="lastCol">
      <w:rPr>
        <w:b/>
        <w:bCs/>
      </w:rPr>
    </w:tblStylePr>
    <w:tblStylePr w:type="band1Vert">
      <w:tblPr/>
      <w:tcPr>
        <w:shd w:val="clear" w:color="auto" w:fill="F2F6FE" w:themeFill="accent4" w:themeFillTint="33"/>
      </w:tcPr>
    </w:tblStylePr>
    <w:tblStylePr w:type="band1Horz">
      <w:tblPr/>
      <w:tcPr>
        <w:shd w:val="clear" w:color="auto" w:fill="F2F6FE" w:themeFill="accent4" w:themeFillTint="33"/>
      </w:tcPr>
    </w:tblStylePr>
  </w:style>
  <w:style w:type="table" w:styleId="Barevntabulkaseznamu6zvraznn5">
    <w:name w:val="List Table 6 Colorful Accent 5"/>
    <w:basedOn w:val="Normlntabulka"/>
    <w:uiPriority w:val="99"/>
    <w:rsid w:val="003606ED"/>
    <w:pPr>
      <w:spacing w:line="240" w:lineRule="auto"/>
    </w:pPr>
    <w:rPr>
      <w:color w:val="5B7349" w:themeColor="accent5" w:themeShade="BF"/>
    </w:rPr>
    <w:tblPr>
      <w:tblStyleRowBandSize w:val="1"/>
      <w:tblStyleColBandSize w:val="1"/>
      <w:tblBorders>
        <w:top w:val="single" w:sz="4" w:space="0" w:color="7A9B62" w:themeColor="accent5"/>
        <w:bottom w:val="single" w:sz="4" w:space="0" w:color="7A9B62" w:themeColor="accent5"/>
      </w:tblBorders>
    </w:tblPr>
    <w:tblStylePr w:type="firstRow">
      <w:rPr>
        <w:b/>
        <w:bCs/>
      </w:rPr>
      <w:tblPr/>
      <w:tcPr>
        <w:tcBorders>
          <w:bottom w:val="single" w:sz="4" w:space="0" w:color="7A9B62" w:themeColor="accent5"/>
        </w:tcBorders>
      </w:tcPr>
    </w:tblStylePr>
    <w:tblStylePr w:type="lastRow">
      <w:rPr>
        <w:b/>
        <w:bCs/>
      </w:rPr>
      <w:tblPr/>
      <w:tcPr>
        <w:tcBorders>
          <w:top w:val="double" w:sz="4" w:space="0" w:color="7A9B62" w:themeColor="accent5"/>
        </w:tcBorders>
      </w:tcPr>
    </w:tblStylePr>
    <w:tblStylePr w:type="firstCol">
      <w:rPr>
        <w:b/>
        <w:bCs/>
      </w:rPr>
    </w:tblStylePr>
    <w:tblStylePr w:type="lastCol">
      <w:rPr>
        <w:b/>
        <w:bCs/>
      </w:rPr>
    </w:tblStylePr>
    <w:tblStylePr w:type="band1Vert">
      <w:tblPr/>
      <w:tcPr>
        <w:shd w:val="clear" w:color="auto" w:fill="E4EBDF" w:themeFill="accent5" w:themeFillTint="33"/>
      </w:tcPr>
    </w:tblStylePr>
    <w:tblStylePr w:type="band1Horz">
      <w:tblPr/>
      <w:tcPr>
        <w:shd w:val="clear" w:color="auto" w:fill="E4EBDF" w:themeFill="accent5" w:themeFillTint="33"/>
      </w:tcPr>
    </w:tblStylePr>
  </w:style>
  <w:style w:type="table" w:styleId="Barevntabulkaseznamu6zvraznn6">
    <w:name w:val="List Table 6 Colorful Accent 6"/>
    <w:basedOn w:val="Normlntabulka"/>
    <w:uiPriority w:val="99"/>
    <w:rsid w:val="003606ED"/>
    <w:pPr>
      <w:spacing w:line="240" w:lineRule="auto"/>
    </w:pPr>
    <w:rPr>
      <w:color w:val="2F2F31" w:themeColor="accent6" w:themeShade="BF"/>
    </w:rPr>
    <w:tblPr>
      <w:tblStyleRowBandSize w:val="1"/>
      <w:tblStyleColBandSize w:val="1"/>
      <w:tblBorders>
        <w:top w:val="single" w:sz="4" w:space="0" w:color="3F3F42" w:themeColor="accent6"/>
        <w:bottom w:val="single" w:sz="4" w:space="0" w:color="3F3F42" w:themeColor="accent6"/>
      </w:tblBorders>
    </w:tblPr>
    <w:tblStylePr w:type="firstRow">
      <w:rPr>
        <w:b/>
        <w:bCs/>
      </w:rPr>
      <w:tblPr/>
      <w:tcPr>
        <w:tcBorders>
          <w:bottom w:val="single" w:sz="4" w:space="0" w:color="3F3F42" w:themeColor="accent6"/>
        </w:tcBorders>
      </w:tcPr>
    </w:tblStylePr>
    <w:tblStylePr w:type="lastRow">
      <w:rPr>
        <w:b/>
        <w:bCs/>
      </w:rPr>
      <w:tblPr/>
      <w:tcPr>
        <w:tcBorders>
          <w:top w:val="double" w:sz="4" w:space="0" w:color="3F3F42" w:themeColor="accent6"/>
        </w:tcBorders>
      </w:tcPr>
    </w:tblStylePr>
    <w:tblStylePr w:type="firstCol">
      <w:rPr>
        <w:b/>
        <w:bCs/>
      </w:rPr>
    </w:tblStylePr>
    <w:tblStylePr w:type="lastCol">
      <w:rPr>
        <w:b/>
        <w:bCs/>
      </w:rPr>
    </w:tblStylePr>
    <w:tblStylePr w:type="band1Vert">
      <w:tblPr/>
      <w:tcPr>
        <w:shd w:val="clear" w:color="auto" w:fill="D7D7D9" w:themeFill="accent6" w:themeFillTint="33"/>
      </w:tcPr>
    </w:tblStylePr>
    <w:tblStylePr w:type="band1Horz">
      <w:tblPr/>
      <w:tcPr>
        <w:shd w:val="clear" w:color="auto" w:fill="D7D7D9" w:themeFill="accent6" w:themeFillTint="33"/>
      </w:tcPr>
    </w:tblStylePr>
  </w:style>
  <w:style w:type="table" w:styleId="Barevntabulkaseznamu7">
    <w:name w:val="List Table 7 Colorful"/>
    <w:basedOn w:val="Normlntabulka"/>
    <w:uiPriority w:val="99"/>
    <w:rsid w:val="003606ED"/>
    <w:pPr>
      <w:spacing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99"/>
    <w:rsid w:val="003606ED"/>
    <w:pPr>
      <w:spacing w:line="240" w:lineRule="auto"/>
    </w:pPr>
    <w:rPr>
      <w:color w:val="7A7A7C"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4A6"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4A6"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4A6"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4A6" w:themeColor="accent1"/>
        </w:tcBorders>
        <w:shd w:val="clear" w:color="auto" w:fill="FFFFFF" w:themeFill="background1"/>
      </w:tcPr>
    </w:tblStylePr>
    <w:tblStylePr w:type="band1Vert">
      <w:tblPr/>
      <w:tcPr>
        <w:shd w:val="clear" w:color="auto" w:fill="ECECED" w:themeFill="accent1" w:themeFillTint="33"/>
      </w:tcPr>
    </w:tblStylePr>
    <w:tblStylePr w:type="band1Horz">
      <w:tblPr/>
      <w:tcPr>
        <w:shd w:val="clear" w:color="auto" w:fill="ECECE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99"/>
    <w:rsid w:val="003606ED"/>
    <w:pPr>
      <w:spacing w:line="240" w:lineRule="auto"/>
    </w:pPr>
    <w:rPr>
      <w:color w:val="C3A527"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C55B"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C55B"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C55B"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C55B" w:themeColor="accent2"/>
        </w:tcBorders>
        <w:shd w:val="clear" w:color="auto" w:fill="FFFFFF" w:themeFill="background1"/>
      </w:tcPr>
    </w:tblStylePr>
    <w:tblStylePr w:type="band1Vert">
      <w:tblPr/>
      <w:tcPr>
        <w:shd w:val="clear" w:color="auto" w:fill="F8F3DD" w:themeFill="accent2" w:themeFillTint="33"/>
      </w:tcPr>
    </w:tblStylePr>
    <w:tblStylePr w:type="band1Horz">
      <w:tblPr/>
      <w:tcPr>
        <w:shd w:val="clear" w:color="auto" w:fill="F8F3DD"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99"/>
    <w:rsid w:val="003606ED"/>
    <w:pPr>
      <w:spacing w:line="240" w:lineRule="auto"/>
    </w:pPr>
    <w:rPr>
      <w:color w:val="77AF2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D354"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D354"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D354"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D354" w:themeColor="accent3"/>
        </w:tcBorders>
        <w:shd w:val="clear" w:color="auto" w:fill="FFFFFF" w:themeFill="background1"/>
      </w:tcPr>
    </w:tblStylePr>
    <w:tblStylePr w:type="band1Vert">
      <w:tblPr/>
      <w:tcPr>
        <w:shd w:val="clear" w:color="auto" w:fill="EBF6DC" w:themeFill="accent3" w:themeFillTint="33"/>
      </w:tcPr>
    </w:tblStylePr>
    <w:tblStylePr w:type="band1Horz">
      <w:tblPr/>
      <w:tcPr>
        <w:shd w:val="clear" w:color="auto" w:fill="EBF6DC"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99"/>
    <w:rsid w:val="003606ED"/>
    <w:pPr>
      <w:spacing w:line="240" w:lineRule="auto"/>
    </w:pPr>
    <w:rPr>
      <w:color w:val="5389F9"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D4FD"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D4FD"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D4FD"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D4FD" w:themeColor="accent4"/>
        </w:tcBorders>
        <w:shd w:val="clear" w:color="auto" w:fill="FFFFFF" w:themeFill="background1"/>
      </w:tcPr>
    </w:tblStylePr>
    <w:tblStylePr w:type="band1Vert">
      <w:tblPr/>
      <w:tcPr>
        <w:shd w:val="clear" w:color="auto" w:fill="F2F6FE" w:themeFill="accent4" w:themeFillTint="33"/>
      </w:tcPr>
    </w:tblStylePr>
    <w:tblStylePr w:type="band1Horz">
      <w:tblPr/>
      <w:tcPr>
        <w:shd w:val="clear" w:color="auto" w:fill="F2F6FE"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99"/>
    <w:rsid w:val="003606ED"/>
    <w:pPr>
      <w:spacing w:line="240" w:lineRule="auto"/>
    </w:pPr>
    <w:rPr>
      <w:color w:val="5B7349"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A9B6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A9B6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A9B6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A9B62" w:themeColor="accent5"/>
        </w:tcBorders>
        <w:shd w:val="clear" w:color="auto" w:fill="FFFFFF" w:themeFill="background1"/>
      </w:tcPr>
    </w:tblStylePr>
    <w:tblStylePr w:type="band1Vert">
      <w:tblPr/>
      <w:tcPr>
        <w:shd w:val="clear" w:color="auto" w:fill="E4EBDF" w:themeFill="accent5" w:themeFillTint="33"/>
      </w:tcPr>
    </w:tblStylePr>
    <w:tblStylePr w:type="band1Horz">
      <w:tblPr/>
      <w:tcPr>
        <w:shd w:val="clear" w:color="auto" w:fill="E4EBD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99"/>
    <w:rsid w:val="003606ED"/>
    <w:pPr>
      <w:spacing w:line="240" w:lineRule="auto"/>
    </w:pPr>
    <w:rPr>
      <w:color w:val="2F2F3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F3F42"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3F3F42"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F3F42"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3F3F42" w:themeColor="accent6"/>
        </w:tcBorders>
        <w:shd w:val="clear" w:color="auto" w:fill="FFFFFF" w:themeFill="background1"/>
      </w:tcPr>
    </w:tblStylePr>
    <w:tblStylePr w:type="band1Vert">
      <w:tblPr/>
      <w:tcPr>
        <w:shd w:val="clear" w:color="auto" w:fill="D7D7D9" w:themeFill="accent6" w:themeFillTint="33"/>
      </w:tcPr>
    </w:tblStylePr>
    <w:tblStylePr w:type="band1Horz">
      <w:tblPr/>
      <w:tcPr>
        <w:shd w:val="clear" w:color="auto" w:fill="D7D7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3606ED"/>
    <w:pPr>
      <w:tabs>
        <w:tab w:val="left" w:pos="480"/>
        <w:tab w:val="left" w:pos="960"/>
        <w:tab w:val="left" w:pos="1440"/>
        <w:tab w:val="left" w:pos="1920"/>
        <w:tab w:val="left" w:pos="2400"/>
        <w:tab w:val="left" w:pos="2880"/>
        <w:tab w:val="left" w:pos="3360"/>
        <w:tab w:val="left" w:pos="3840"/>
        <w:tab w:val="left" w:pos="4320"/>
      </w:tabs>
    </w:pPr>
    <w:rPr>
      <w:rFonts w:cs="Arial"/>
      <w:lang w:val="cs-CZ"/>
    </w:rPr>
  </w:style>
  <w:style w:type="character" w:customStyle="1" w:styleId="TextmakraChar">
    <w:name w:val="Text makra Char"/>
    <w:basedOn w:val="Standardnpsmoodstavce"/>
    <w:link w:val="Textmakra"/>
    <w:uiPriority w:val="99"/>
    <w:semiHidden/>
    <w:rsid w:val="003606ED"/>
    <w:rPr>
      <w:rFonts w:cs="Arial"/>
      <w:lang w:val="cs-CZ"/>
    </w:rPr>
  </w:style>
  <w:style w:type="table" w:styleId="Stednmka1">
    <w:name w:val="Medium Grid 1"/>
    <w:basedOn w:val="Normlntabulka"/>
    <w:uiPriority w:val="99"/>
    <w:semiHidden/>
    <w:unhideWhenUsed/>
    <w:rsid w:val="003606ED"/>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99"/>
    <w:semiHidden/>
    <w:unhideWhenUsed/>
    <w:rsid w:val="003606ED"/>
    <w:pPr>
      <w:spacing w:line="240" w:lineRule="auto"/>
    </w:pPr>
    <w:tblPr>
      <w:tblStyleRowBandSize w:val="1"/>
      <w:tblStyleColBandSize w:val="1"/>
      <w:tblBorders>
        <w:top w:val="single" w:sz="8" w:space="0" w:color="BABABC" w:themeColor="accent1" w:themeTint="BF"/>
        <w:left w:val="single" w:sz="8" w:space="0" w:color="BABABC" w:themeColor="accent1" w:themeTint="BF"/>
        <w:bottom w:val="single" w:sz="8" w:space="0" w:color="BABABC" w:themeColor="accent1" w:themeTint="BF"/>
        <w:right w:val="single" w:sz="8" w:space="0" w:color="BABABC" w:themeColor="accent1" w:themeTint="BF"/>
        <w:insideH w:val="single" w:sz="8" w:space="0" w:color="BABABC" w:themeColor="accent1" w:themeTint="BF"/>
        <w:insideV w:val="single" w:sz="8" w:space="0" w:color="BABABC" w:themeColor="accent1" w:themeTint="BF"/>
      </w:tblBorders>
    </w:tblPr>
    <w:tcPr>
      <w:shd w:val="clear" w:color="auto" w:fill="E8E8E9" w:themeFill="accent1" w:themeFillTint="3F"/>
    </w:tcPr>
    <w:tblStylePr w:type="firstRow">
      <w:rPr>
        <w:b/>
        <w:bCs/>
      </w:rPr>
    </w:tblStylePr>
    <w:tblStylePr w:type="lastRow">
      <w:rPr>
        <w:b/>
        <w:bCs/>
      </w:rPr>
      <w:tblPr/>
      <w:tcPr>
        <w:tcBorders>
          <w:top w:val="single" w:sz="18" w:space="0" w:color="BABABC" w:themeColor="accent1" w:themeTint="BF"/>
        </w:tcBorders>
      </w:tcPr>
    </w:tblStylePr>
    <w:tblStylePr w:type="firstCol">
      <w:rPr>
        <w:b/>
        <w:bCs/>
      </w:rPr>
    </w:tblStylePr>
    <w:tblStylePr w:type="lastCol">
      <w:rPr>
        <w:b/>
        <w:bCs/>
      </w:rPr>
    </w:tblStylePr>
    <w:tblStylePr w:type="band1Vert">
      <w:tblPr/>
      <w:tcPr>
        <w:shd w:val="clear" w:color="auto" w:fill="D1D1D2" w:themeFill="accent1" w:themeFillTint="7F"/>
      </w:tcPr>
    </w:tblStylePr>
    <w:tblStylePr w:type="band1Horz">
      <w:tblPr/>
      <w:tcPr>
        <w:shd w:val="clear" w:color="auto" w:fill="D1D1D2" w:themeFill="accent1" w:themeFillTint="7F"/>
      </w:tcPr>
    </w:tblStylePr>
  </w:style>
  <w:style w:type="table" w:styleId="Stednmka1zvraznn2">
    <w:name w:val="Medium Grid 1 Accent 2"/>
    <w:basedOn w:val="Normlntabulka"/>
    <w:uiPriority w:val="99"/>
    <w:semiHidden/>
    <w:unhideWhenUsed/>
    <w:rsid w:val="003606ED"/>
    <w:pPr>
      <w:spacing w:line="240" w:lineRule="auto"/>
    </w:pPr>
    <w:tblPr>
      <w:tblStyleRowBandSize w:val="1"/>
      <w:tblStyleColBandSize w:val="1"/>
      <w:tblBorders>
        <w:top w:val="single" w:sz="8" w:space="0" w:color="E6D384" w:themeColor="accent2" w:themeTint="BF"/>
        <w:left w:val="single" w:sz="8" w:space="0" w:color="E6D384" w:themeColor="accent2" w:themeTint="BF"/>
        <w:bottom w:val="single" w:sz="8" w:space="0" w:color="E6D384" w:themeColor="accent2" w:themeTint="BF"/>
        <w:right w:val="single" w:sz="8" w:space="0" w:color="E6D384" w:themeColor="accent2" w:themeTint="BF"/>
        <w:insideH w:val="single" w:sz="8" w:space="0" w:color="E6D384" w:themeColor="accent2" w:themeTint="BF"/>
        <w:insideV w:val="single" w:sz="8" w:space="0" w:color="E6D384" w:themeColor="accent2" w:themeTint="BF"/>
      </w:tblBorders>
    </w:tblPr>
    <w:tcPr>
      <w:shd w:val="clear" w:color="auto" w:fill="F6F0D6" w:themeFill="accent2" w:themeFillTint="3F"/>
    </w:tcPr>
    <w:tblStylePr w:type="firstRow">
      <w:rPr>
        <w:b/>
        <w:bCs/>
      </w:rPr>
    </w:tblStylePr>
    <w:tblStylePr w:type="lastRow">
      <w:rPr>
        <w:b/>
        <w:bCs/>
      </w:rPr>
      <w:tblPr/>
      <w:tcPr>
        <w:tcBorders>
          <w:top w:val="single" w:sz="18" w:space="0" w:color="E6D384" w:themeColor="accent2" w:themeTint="BF"/>
        </w:tcBorders>
      </w:tcPr>
    </w:tblStylePr>
    <w:tblStylePr w:type="firstCol">
      <w:rPr>
        <w:b/>
        <w:bCs/>
      </w:rPr>
    </w:tblStylePr>
    <w:tblStylePr w:type="lastCol">
      <w:rPr>
        <w:b/>
        <w:bCs/>
      </w:rPr>
    </w:tblStylePr>
    <w:tblStylePr w:type="band1Vert">
      <w:tblPr/>
      <w:tcPr>
        <w:shd w:val="clear" w:color="auto" w:fill="EEE2AD" w:themeFill="accent2" w:themeFillTint="7F"/>
      </w:tcPr>
    </w:tblStylePr>
    <w:tblStylePr w:type="band1Horz">
      <w:tblPr/>
      <w:tcPr>
        <w:shd w:val="clear" w:color="auto" w:fill="EEE2AD" w:themeFill="accent2" w:themeFillTint="7F"/>
      </w:tcPr>
    </w:tblStylePr>
  </w:style>
  <w:style w:type="table" w:styleId="Stednmka1zvraznn3">
    <w:name w:val="Medium Grid 1 Accent 3"/>
    <w:basedOn w:val="Normlntabulka"/>
    <w:uiPriority w:val="99"/>
    <w:semiHidden/>
    <w:unhideWhenUsed/>
    <w:rsid w:val="003606ED"/>
    <w:pPr>
      <w:spacing w:line="240" w:lineRule="auto"/>
    </w:pPr>
    <w:tblPr>
      <w:tblStyleRowBandSize w:val="1"/>
      <w:tblStyleColBandSize w:val="1"/>
      <w:tblBorders>
        <w:top w:val="single" w:sz="8" w:space="0" w:color="B5DE7E" w:themeColor="accent3" w:themeTint="BF"/>
        <w:left w:val="single" w:sz="8" w:space="0" w:color="B5DE7E" w:themeColor="accent3" w:themeTint="BF"/>
        <w:bottom w:val="single" w:sz="8" w:space="0" w:color="B5DE7E" w:themeColor="accent3" w:themeTint="BF"/>
        <w:right w:val="single" w:sz="8" w:space="0" w:color="B5DE7E" w:themeColor="accent3" w:themeTint="BF"/>
        <w:insideH w:val="single" w:sz="8" w:space="0" w:color="B5DE7E" w:themeColor="accent3" w:themeTint="BF"/>
        <w:insideV w:val="single" w:sz="8" w:space="0" w:color="B5DE7E" w:themeColor="accent3" w:themeTint="BF"/>
      </w:tblBorders>
    </w:tblPr>
    <w:tcPr>
      <w:shd w:val="clear" w:color="auto" w:fill="E6F4D4" w:themeFill="accent3" w:themeFillTint="3F"/>
    </w:tcPr>
    <w:tblStylePr w:type="firstRow">
      <w:rPr>
        <w:b/>
        <w:bCs/>
      </w:rPr>
    </w:tblStylePr>
    <w:tblStylePr w:type="lastRow">
      <w:rPr>
        <w:b/>
        <w:bCs/>
      </w:rPr>
      <w:tblPr/>
      <w:tcPr>
        <w:tcBorders>
          <w:top w:val="single" w:sz="18" w:space="0" w:color="B5DE7E" w:themeColor="accent3" w:themeTint="BF"/>
        </w:tcBorders>
      </w:tcPr>
    </w:tblStylePr>
    <w:tblStylePr w:type="firstCol">
      <w:rPr>
        <w:b/>
        <w:bCs/>
      </w:rPr>
    </w:tblStylePr>
    <w:tblStylePr w:type="lastCol">
      <w:rPr>
        <w:b/>
        <w:bCs/>
      </w:rPr>
    </w:tblStylePr>
    <w:tblStylePr w:type="band1Vert">
      <w:tblPr/>
      <w:tcPr>
        <w:shd w:val="clear" w:color="auto" w:fill="CDE9A9" w:themeFill="accent3" w:themeFillTint="7F"/>
      </w:tcPr>
    </w:tblStylePr>
    <w:tblStylePr w:type="band1Horz">
      <w:tblPr/>
      <w:tcPr>
        <w:shd w:val="clear" w:color="auto" w:fill="CDE9A9" w:themeFill="accent3" w:themeFillTint="7F"/>
      </w:tcPr>
    </w:tblStylePr>
  </w:style>
  <w:style w:type="table" w:styleId="Stednmka1zvraznn4">
    <w:name w:val="Medium Grid 1 Accent 4"/>
    <w:basedOn w:val="Normlntabulka"/>
    <w:uiPriority w:val="99"/>
    <w:semiHidden/>
    <w:unhideWhenUsed/>
    <w:rsid w:val="003606ED"/>
    <w:pPr>
      <w:spacing w:line="240" w:lineRule="auto"/>
    </w:pPr>
    <w:tblPr>
      <w:tblStyleRowBandSize w:val="1"/>
      <w:tblStyleColBandSize w:val="1"/>
      <w:tblBorders>
        <w:top w:val="single" w:sz="8" w:space="0" w:color="CFDEFD" w:themeColor="accent4" w:themeTint="BF"/>
        <w:left w:val="single" w:sz="8" w:space="0" w:color="CFDEFD" w:themeColor="accent4" w:themeTint="BF"/>
        <w:bottom w:val="single" w:sz="8" w:space="0" w:color="CFDEFD" w:themeColor="accent4" w:themeTint="BF"/>
        <w:right w:val="single" w:sz="8" w:space="0" w:color="CFDEFD" w:themeColor="accent4" w:themeTint="BF"/>
        <w:insideH w:val="single" w:sz="8" w:space="0" w:color="CFDEFD" w:themeColor="accent4" w:themeTint="BF"/>
        <w:insideV w:val="single" w:sz="8" w:space="0" w:color="CFDEFD" w:themeColor="accent4" w:themeTint="BF"/>
      </w:tblBorders>
    </w:tblPr>
    <w:tcPr>
      <w:shd w:val="clear" w:color="auto" w:fill="EFF4FE" w:themeFill="accent4" w:themeFillTint="3F"/>
    </w:tcPr>
    <w:tblStylePr w:type="firstRow">
      <w:rPr>
        <w:b/>
        <w:bCs/>
      </w:rPr>
    </w:tblStylePr>
    <w:tblStylePr w:type="lastRow">
      <w:rPr>
        <w:b/>
        <w:bCs/>
      </w:rPr>
      <w:tblPr/>
      <w:tcPr>
        <w:tcBorders>
          <w:top w:val="single" w:sz="18" w:space="0" w:color="CFDEFD" w:themeColor="accent4" w:themeTint="BF"/>
        </w:tcBorders>
      </w:tcPr>
    </w:tblStylePr>
    <w:tblStylePr w:type="firstCol">
      <w:rPr>
        <w:b/>
        <w:bCs/>
      </w:rPr>
    </w:tblStylePr>
    <w:tblStylePr w:type="lastCol">
      <w:rPr>
        <w:b/>
        <w:bCs/>
      </w:rPr>
    </w:tblStylePr>
    <w:tblStylePr w:type="band1Vert">
      <w:tblPr/>
      <w:tcPr>
        <w:shd w:val="clear" w:color="auto" w:fill="DFE9FE" w:themeFill="accent4" w:themeFillTint="7F"/>
      </w:tcPr>
    </w:tblStylePr>
    <w:tblStylePr w:type="band1Horz">
      <w:tblPr/>
      <w:tcPr>
        <w:shd w:val="clear" w:color="auto" w:fill="DFE9FE" w:themeFill="accent4" w:themeFillTint="7F"/>
      </w:tcPr>
    </w:tblStylePr>
  </w:style>
  <w:style w:type="table" w:styleId="Stednmka1zvraznn5">
    <w:name w:val="Medium Grid 1 Accent 5"/>
    <w:basedOn w:val="Normlntabulka"/>
    <w:uiPriority w:val="99"/>
    <w:semiHidden/>
    <w:unhideWhenUsed/>
    <w:rsid w:val="003606ED"/>
    <w:pPr>
      <w:spacing w:line="240" w:lineRule="auto"/>
    </w:pPr>
    <w:tblPr>
      <w:tblStyleRowBandSize w:val="1"/>
      <w:tblStyleColBandSize w:val="1"/>
      <w:tblBorders>
        <w:top w:val="single" w:sz="8" w:space="0" w:color="9BB489" w:themeColor="accent5" w:themeTint="BF"/>
        <w:left w:val="single" w:sz="8" w:space="0" w:color="9BB489" w:themeColor="accent5" w:themeTint="BF"/>
        <w:bottom w:val="single" w:sz="8" w:space="0" w:color="9BB489" w:themeColor="accent5" w:themeTint="BF"/>
        <w:right w:val="single" w:sz="8" w:space="0" w:color="9BB489" w:themeColor="accent5" w:themeTint="BF"/>
        <w:insideH w:val="single" w:sz="8" w:space="0" w:color="9BB489" w:themeColor="accent5" w:themeTint="BF"/>
        <w:insideV w:val="single" w:sz="8" w:space="0" w:color="9BB489" w:themeColor="accent5" w:themeTint="BF"/>
      </w:tblBorders>
    </w:tblPr>
    <w:tcPr>
      <w:shd w:val="clear" w:color="auto" w:fill="DEE6D8" w:themeFill="accent5" w:themeFillTint="3F"/>
    </w:tcPr>
    <w:tblStylePr w:type="firstRow">
      <w:rPr>
        <w:b/>
        <w:bCs/>
      </w:rPr>
    </w:tblStylePr>
    <w:tblStylePr w:type="lastRow">
      <w:rPr>
        <w:b/>
        <w:bCs/>
      </w:rPr>
      <w:tblPr/>
      <w:tcPr>
        <w:tcBorders>
          <w:top w:val="single" w:sz="18" w:space="0" w:color="9BB489" w:themeColor="accent5" w:themeTint="BF"/>
        </w:tcBorders>
      </w:tcPr>
    </w:tblStylePr>
    <w:tblStylePr w:type="firstCol">
      <w:rPr>
        <w:b/>
        <w:bCs/>
      </w:rPr>
    </w:tblStylePr>
    <w:tblStylePr w:type="lastCol">
      <w:rPr>
        <w:b/>
        <w:bCs/>
      </w:rPr>
    </w:tblStylePr>
    <w:tblStylePr w:type="band1Vert">
      <w:tblPr/>
      <w:tcPr>
        <w:shd w:val="clear" w:color="auto" w:fill="BCCDB0" w:themeFill="accent5" w:themeFillTint="7F"/>
      </w:tcPr>
    </w:tblStylePr>
    <w:tblStylePr w:type="band1Horz">
      <w:tblPr/>
      <w:tcPr>
        <w:shd w:val="clear" w:color="auto" w:fill="BCCDB0" w:themeFill="accent5" w:themeFillTint="7F"/>
      </w:tcPr>
    </w:tblStylePr>
  </w:style>
  <w:style w:type="table" w:styleId="Stednmka1zvraznn6">
    <w:name w:val="Medium Grid 1 Accent 6"/>
    <w:basedOn w:val="Normlntabulka"/>
    <w:uiPriority w:val="99"/>
    <w:semiHidden/>
    <w:unhideWhenUsed/>
    <w:rsid w:val="003606ED"/>
    <w:pPr>
      <w:spacing w:line="240" w:lineRule="auto"/>
    </w:pPr>
    <w:tblPr>
      <w:tblStyleRowBandSize w:val="1"/>
      <w:tblStyleColBandSize w:val="1"/>
      <w:tblBorders>
        <w:top w:val="single" w:sz="8" w:space="0" w:color="6D6D72" w:themeColor="accent6" w:themeTint="BF"/>
        <w:left w:val="single" w:sz="8" w:space="0" w:color="6D6D72" w:themeColor="accent6" w:themeTint="BF"/>
        <w:bottom w:val="single" w:sz="8" w:space="0" w:color="6D6D72" w:themeColor="accent6" w:themeTint="BF"/>
        <w:right w:val="single" w:sz="8" w:space="0" w:color="6D6D72" w:themeColor="accent6" w:themeTint="BF"/>
        <w:insideH w:val="single" w:sz="8" w:space="0" w:color="6D6D72" w:themeColor="accent6" w:themeTint="BF"/>
        <w:insideV w:val="single" w:sz="8" w:space="0" w:color="6D6D72" w:themeColor="accent6" w:themeTint="BF"/>
      </w:tblBorders>
    </w:tblPr>
    <w:tcPr>
      <w:shd w:val="clear" w:color="auto" w:fill="CECED1" w:themeFill="accent6" w:themeFillTint="3F"/>
    </w:tcPr>
    <w:tblStylePr w:type="firstRow">
      <w:rPr>
        <w:b/>
        <w:bCs/>
      </w:rPr>
    </w:tblStylePr>
    <w:tblStylePr w:type="lastRow">
      <w:rPr>
        <w:b/>
        <w:bCs/>
      </w:rPr>
      <w:tblPr/>
      <w:tcPr>
        <w:tcBorders>
          <w:top w:val="single" w:sz="18" w:space="0" w:color="6D6D72" w:themeColor="accent6" w:themeTint="BF"/>
        </w:tcBorders>
      </w:tcPr>
    </w:tblStylePr>
    <w:tblStylePr w:type="firstCol">
      <w:rPr>
        <w:b/>
        <w:bCs/>
      </w:rPr>
    </w:tblStylePr>
    <w:tblStylePr w:type="lastCol">
      <w:rPr>
        <w:b/>
        <w:bCs/>
      </w:rPr>
    </w:tblStylePr>
    <w:tblStylePr w:type="band1Vert">
      <w:tblPr/>
      <w:tcPr>
        <w:shd w:val="clear" w:color="auto" w:fill="9D9DA2" w:themeFill="accent6" w:themeFillTint="7F"/>
      </w:tcPr>
    </w:tblStylePr>
    <w:tblStylePr w:type="band1Horz">
      <w:tblPr/>
      <w:tcPr>
        <w:shd w:val="clear" w:color="auto" w:fill="9D9DA2" w:themeFill="accent6" w:themeFillTint="7F"/>
      </w:tcPr>
    </w:tblStylePr>
  </w:style>
  <w:style w:type="table" w:styleId="Stednmka2">
    <w:name w:val="Medium Grid 2"/>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A4A4A6" w:themeColor="accent1"/>
        <w:left w:val="single" w:sz="8" w:space="0" w:color="A4A4A6" w:themeColor="accent1"/>
        <w:bottom w:val="single" w:sz="8" w:space="0" w:color="A4A4A6" w:themeColor="accent1"/>
        <w:right w:val="single" w:sz="8" w:space="0" w:color="A4A4A6" w:themeColor="accent1"/>
        <w:insideH w:val="single" w:sz="8" w:space="0" w:color="A4A4A6" w:themeColor="accent1"/>
        <w:insideV w:val="single" w:sz="8" w:space="0" w:color="A4A4A6" w:themeColor="accent1"/>
      </w:tblBorders>
    </w:tblPr>
    <w:tcPr>
      <w:shd w:val="clear" w:color="auto" w:fill="E8E8E9" w:themeFill="accent1" w:themeFillTint="3F"/>
    </w:tcPr>
    <w:tblStylePr w:type="firstRow">
      <w:rPr>
        <w:b/>
        <w:bCs/>
        <w:color w:val="000000" w:themeColor="text1"/>
      </w:rPr>
      <w:tblPr/>
      <w:tcPr>
        <w:shd w:val="clear" w:color="auto" w:fill="F6F6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ECED" w:themeFill="accent1" w:themeFillTint="33"/>
      </w:tcPr>
    </w:tblStylePr>
    <w:tblStylePr w:type="band1Vert">
      <w:tblPr/>
      <w:tcPr>
        <w:shd w:val="clear" w:color="auto" w:fill="D1D1D2" w:themeFill="accent1" w:themeFillTint="7F"/>
      </w:tcPr>
    </w:tblStylePr>
    <w:tblStylePr w:type="band1Horz">
      <w:tblPr/>
      <w:tcPr>
        <w:tcBorders>
          <w:insideH w:val="single" w:sz="6" w:space="0" w:color="A4A4A6" w:themeColor="accent1"/>
          <w:insideV w:val="single" w:sz="6" w:space="0" w:color="A4A4A6" w:themeColor="accent1"/>
        </w:tcBorders>
        <w:shd w:val="clear" w:color="auto" w:fill="D1D1D2"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DEC55B" w:themeColor="accent2"/>
        <w:left w:val="single" w:sz="8" w:space="0" w:color="DEC55B" w:themeColor="accent2"/>
        <w:bottom w:val="single" w:sz="8" w:space="0" w:color="DEC55B" w:themeColor="accent2"/>
        <w:right w:val="single" w:sz="8" w:space="0" w:color="DEC55B" w:themeColor="accent2"/>
        <w:insideH w:val="single" w:sz="8" w:space="0" w:color="DEC55B" w:themeColor="accent2"/>
        <w:insideV w:val="single" w:sz="8" w:space="0" w:color="DEC55B" w:themeColor="accent2"/>
      </w:tblBorders>
    </w:tblPr>
    <w:tcPr>
      <w:shd w:val="clear" w:color="auto" w:fill="F6F0D6" w:themeFill="accent2" w:themeFillTint="3F"/>
    </w:tcPr>
    <w:tblStylePr w:type="firstRow">
      <w:rPr>
        <w:b/>
        <w:bCs/>
        <w:color w:val="000000" w:themeColor="text1"/>
      </w:rPr>
      <w:tblPr/>
      <w:tcPr>
        <w:shd w:val="clear" w:color="auto" w:fill="FBF9EE"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F3DD" w:themeFill="accent2" w:themeFillTint="33"/>
      </w:tcPr>
    </w:tblStylePr>
    <w:tblStylePr w:type="band1Vert">
      <w:tblPr/>
      <w:tcPr>
        <w:shd w:val="clear" w:color="auto" w:fill="EEE2AD" w:themeFill="accent2" w:themeFillTint="7F"/>
      </w:tcPr>
    </w:tblStylePr>
    <w:tblStylePr w:type="band1Horz">
      <w:tblPr/>
      <w:tcPr>
        <w:tcBorders>
          <w:insideH w:val="single" w:sz="6" w:space="0" w:color="DEC55B" w:themeColor="accent2"/>
          <w:insideV w:val="single" w:sz="6" w:space="0" w:color="DEC55B" w:themeColor="accent2"/>
        </w:tcBorders>
        <w:shd w:val="clear" w:color="auto" w:fill="EEE2AD"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9DD354" w:themeColor="accent3"/>
        <w:left w:val="single" w:sz="8" w:space="0" w:color="9DD354" w:themeColor="accent3"/>
        <w:bottom w:val="single" w:sz="8" w:space="0" w:color="9DD354" w:themeColor="accent3"/>
        <w:right w:val="single" w:sz="8" w:space="0" w:color="9DD354" w:themeColor="accent3"/>
        <w:insideH w:val="single" w:sz="8" w:space="0" w:color="9DD354" w:themeColor="accent3"/>
        <w:insideV w:val="single" w:sz="8" w:space="0" w:color="9DD354" w:themeColor="accent3"/>
      </w:tblBorders>
    </w:tblPr>
    <w:tcPr>
      <w:shd w:val="clear" w:color="auto" w:fill="E6F4D4" w:themeFill="accent3" w:themeFillTint="3F"/>
    </w:tcPr>
    <w:tblStylePr w:type="firstRow">
      <w:rPr>
        <w:b/>
        <w:bCs/>
        <w:color w:val="000000" w:themeColor="text1"/>
      </w:rPr>
      <w:tblPr/>
      <w:tcPr>
        <w:shd w:val="clear" w:color="auto" w:fill="F5FA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F6DC" w:themeFill="accent3" w:themeFillTint="33"/>
      </w:tcPr>
    </w:tblStylePr>
    <w:tblStylePr w:type="band1Vert">
      <w:tblPr/>
      <w:tcPr>
        <w:shd w:val="clear" w:color="auto" w:fill="CDE9A9" w:themeFill="accent3" w:themeFillTint="7F"/>
      </w:tcPr>
    </w:tblStylePr>
    <w:tblStylePr w:type="band1Horz">
      <w:tblPr/>
      <w:tcPr>
        <w:tcBorders>
          <w:insideH w:val="single" w:sz="6" w:space="0" w:color="9DD354" w:themeColor="accent3"/>
          <w:insideV w:val="single" w:sz="6" w:space="0" w:color="9DD354" w:themeColor="accent3"/>
        </w:tcBorders>
        <w:shd w:val="clear" w:color="auto" w:fill="CDE9A9"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C0D4FD" w:themeColor="accent4"/>
        <w:left w:val="single" w:sz="8" w:space="0" w:color="C0D4FD" w:themeColor="accent4"/>
        <w:bottom w:val="single" w:sz="8" w:space="0" w:color="C0D4FD" w:themeColor="accent4"/>
        <w:right w:val="single" w:sz="8" w:space="0" w:color="C0D4FD" w:themeColor="accent4"/>
        <w:insideH w:val="single" w:sz="8" w:space="0" w:color="C0D4FD" w:themeColor="accent4"/>
        <w:insideV w:val="single" w:sz="8" w:space="0" w:color="C0D4FD" w:themeColor="accent4"/>
      </w:tblBorders>
    </w:tblPr>
    <w:tcPr>
      <w:shd w:val="clear" w:color="auto" w:fill="EFF4FE" w:themeFill="accent4" w:themeFillTint="3F"/>
    </w:tcPr>
    <w:tblStylePr w:type="firstRow">
      <w:rPr>
        <w:b/>
        <w:bCs/>
        <w:color w:val="000000" w:themeColor="text1"/>
      </w:rPr>
      <w:tblPr/>
      <w:tcPr>
        <w:shd w:val="clear" w:color="auto" w:fill="F8FAFE"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F6FE" w:themeFill="accent4" w:themeFillTint="33"/>
      </w:tcPr>
    </w:tblStylePr>
    <w:tblStylePr w:type="band1Vert">
      <w:tblPr/>
      <w:tcPr>
        <w:shd w:val="clear" w:color="auto" w:fill="DFE9FE" w:themeFill="accent4" w:themeFillTint="7F"/>
      </w:tcPr>
    </w:tblStylePr>
    <w:tblStylePr w:type="band1Horz">
      <w:tblPr/>
      <w:tcPr>
        <w:tcBorders>
          <w:insideH w:val="single" w:sz="6" w:space="0" w:color="C0D4FD" w:themeColor="accent4"/>
          <w:insideV w:val="single" w:sz="6" w:space="0" w:color="C0D4FD" w:themeColor="accent4"/>
        </w:tcBorders>
        <w:shd w:val="clear" w:color="auto" w:fill="DFE9FE"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7A9B62" w:themeColor="accent5"/>
        <w:left w:val="single" w:sz="8" w:space="0" w:color="7A9B62" w:themeColor="accent5"/>
        <w:bottom w:val="single" w:sz="8" w:space="0" w:color="7A9B62" w:themeColor="accent5"/>
        <w:right w:val="single" w:sz="8" w:space="0" w:color="7A9B62" w:themeColor="accent5"/>
        <w:insideH w:val="single" w:sz="8" w:space="0" w:color="7A9B62" w:themeColor="accent5"/>
        <w:insideV w:val="single" w:sz="8" w:space="0" w:color="7A9B62" w:themeColor="accent5"/>
      </w:tblBorders>
    </w:tblPr>
    <w:tcPr>
      <w:shd w:val="clear" w:color="auto" w:fill="DEE6D8" w:themeFill="accent5" w:themeFillTint="3F"/>
    </w:tcPr>
    <w:tblStylePr w:type="firstRow">
      <w:rPr>
        <w:b/>
        <w:bCs/>
        <w:color w:val="000000" w:themeColor="text1"/>
      </w:rPr>
      <w:tblPr/>
      <w:tcPr>
        <w:shd w:val="clear" w:color="auto" w:fill="F1F5EF"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4EBDF" w:themeFill="accent5" w:themeFillTint="33"/>
      </w:tcPr>
    </w:tblStylePr>
    <w:tblStylePr w:type="band1Vert">
      <w:tblPr/>
      <w:tcPr>
        <w:shd w:val="clear" w:color="auto" w:fill="BCCDB0" w:themeFill="accent5" w:themeFillTint="7F"/>
      </w:tcPr>
    </w:tblStylePr>
    <w:tblStylePr w:type="band1Horz">
      <w:tblPr/>
      <w:tcPr>
        <w:tcBorders>
          <w:insideH w:val="single" w:sz="6" w:space="0" w:color="7A9B62" w:themeColor="accent5"/>
          <w:insideV w:val="single" w:sz="6" w:space="0" w:color="7A9B62" w:themeColor="accent5"/>
        </w:tcBorders>
        <w:shd w:val="clear" w:color="auto" w:fill="BCCDB0"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3F3F42" w:themeColor="accent6"/>
        <w:left w:val="single" w:sz="8" w:space="0" w:color="3F3F42" w:themeColor="accent6"/>
        <w:bottom w:val="single" w:sz="8" w:space="0" w:color="3F3F42" w:themeColor="accent6"/>
        <w:right w:val="single" w:sz="8" w:space="0" w:color="3F3F42" w:themeColor="accent6"/>
        <w:insideH w:val="single" w:sz="8" w:space="0" w:color="3F3F42" w:themeColor="accent6"/>
        <w:insideV w:val="single" w:sz="8" w:space="0" w:color="3F3F42" w:themeColor="accent6"/>
      </w:tblBorders>
    </w:tblPr>
    <w:tcPr>
      <w:shd w:val="clear" w:color="auto" w:fill="CECED1" w:themeFill="accent6" w:themeFillTint="3F"/>
    </w:tcPr>
    <w:tblStylePr w:type="firstRow">
      <w:rPr>
        <w:b/>
        <w:bCs/>
        <w:color w:val="000000" w:themeColor="text1"/>
      </w:rPr>
      <w:tblPr/>
      <w:tcPr>
        <w:shd w:val="clear" w:color="auto" w:fill="EBEB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7D7D9" w:themeFill="accent6" w:themeFillTint="33"/>
      </w:tcPr>
    </w:tblStylePr>
    <w:tblStylePr w:type="band1Vert">
      <w:tblPr/>
      <w:tcPr>
        <w:shd w:val="clear" w:color="auto" w:fill="9D9DA2" w:themeFill="accent6" w:themeFillTint="7F"/>
      </w:tcPr>
    </w:tblStylePr>
    <w:tblStylePr w:type="band1Horz">
      <w:tblPr/>
      <w:tcPr>
        <w:tcBorders>
          <w:insideH w:val="single" w:sz="6" w:space="0" w:color="3F3F42" w:themeColor="accent6"/>
          <w:insideV w:val="single" w:sz="6" w:space="0" w:color="3F3F42" w:themeColor="accent6"/>
        </w:tcBorders>
        <w:shd w:val="clear" w:color="auto" w:fill="9D9DA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4A4A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4A4A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4A4A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4A4A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D1D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D1D2" w:themeFill="accent1" w:themeFillTint="7F"/>
      </w:tcPr>
    </w:tblStylePr>
  </w:style>
  <w:style w:type="table" w:styleId="Stednmka3zvraznn2">
    <w:name w:val="Medium Grid 3 Accent 2"/>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0D6"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C55B"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C55B"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C55B"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C55B"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2AD"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2AD" w:themeFill="accent2" w:themeFillTint="7F"/>
      </w:tcPr>
    </w:tblStylePr>
  </w:style>
  <w:style w:type="table" w:styleId="Stednmka3zvraznn3">
    <w:name w:val="Medium Grid 3 Accent 3"/>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F4D4"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D354"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D354"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D354"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D354"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E9A9"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E9A9" w:themeFill="accent3" w:themeFillTint="7F"/>
      </w:tcPr>
    </w:tblStylePr>
  </w:style>
  <w:style w:type="table" w:styleId="Stednmka3zvraznn4">
    <w:name w:val="Medium Grid 3 Accent 4"/>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F4FE"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D4F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D4F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D4F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D4F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E9FE"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E9FE" w:themeFill="accent4" w:themeFillTint="7F"/>
      </w:tcPr>
    </w:tblStylePr>
  </w:style>
  <w:style w:type="table" w:styleId="Stednmka3zvraznn5">
    <w:name w:val="Medium Grid 3 Accent 5"/>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6D8"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9B6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9B6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9B6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9B6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CCDB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CCDB0" w:themeFill="accent5" w:themeFillTint="7F"/>
      </w:tcPr>
    </w:tblStylePr>
  </w:style>
  <w:style w:type="table" w:styleId="Stednmka3zvraznn6">
    <w:name w:val="Medium Grid 3 Accent 6"/>
    <w:basedOn w:val="Normlntabulka"/>
    <w:uiPriority w:val="99"/>
    <w:semiHidden/>
    <w:unhideWhenUsed/>
    <w:rsid w:val="003606ED"/>
    <w:pPr>
      <w:spacing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ECED1"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F3F42"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F3F42"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F3F42"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F3F42"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D9D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D9DA2" w:themeFill="accent6" w:themeFillTint="7F"/>
      </w:tcPr>
    </w:tblStylePr>
  </w:style>
  <w:style w:type="table" w:styleId="Stednseznam1">
    <w:name w:val="Medium List 1"/>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3F3F42"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A4A4A6" w:themeColor="accent1"/>
        <w:bottom w:val="single" w:sz="8" w:space="0" w:color="A4A4A6" w:themeColor="accent1"/>
      </w:tblBorders>
    </w:tblPr>
    <w:tblStylePr w:type="firstRow">
      <w:rPr>
        <w:rFonts w:asciiTheme="majorHAnsi" w:eastAsiaTheme="majorEastAsia" w:hAnsiTheme="majorHAnsi" w:cstheme="majorBidi"/>
      </w:rPr>
      <w:tblPr/>
      <w:tcPr>
        <w:tcBorders>
          <w:top w:val="nil"/>
          <w:bottom w:val="single" w:sz="8" w:space="0" w:color="A4A4A6" w:themeColor="accent1"/>
        </w:tcBorders>
      </w:tcPr>
    </w:tblStylePr>
    <w:tblStylePr w:type="lastRow">
      <w:rPr>
        <w:b/>
        <w:bCs/>
        <w:color w:val="3F3F42" w:themeColor="text2"/>
      </w:rPr>
      <w:tblPr/>
      <w:tcPr>
        <w:tcBorders>
          <w:top w:val="single" w:sz="8" w:space="0" w:color="A4A4A6" w:themeColor="accent1"/>
          <w:bottom w:val="single" w:sz="8" w:space="0" w:color="A4A4A6" w:themeColor="accent1"/>
        </w:tcBorders>
      </w:tcPr>
    </w:tblStylePr>
    <w:tblStylePr w:type="firstCol">
      <w:rPr>
        <w:b/>
        <w:bCs/>
      </w:rPr>
    </w:tblStylePr>
    <w:tblStylePr w:type="lastCol">
      <w:rPr>
        <w:b/>
        <w:bCs/>
      </w:rPr>
      <w:tblPr/>
      <w:tcPr>
        <w:tcBorders>
          <w:top w:val="single" w:sz="8" w:space="0" w:color="A4A4A6" w:themeColor="accent1"/>
          <w:bottom w:val="single" w:sz="8" w:space="0" w:color="A4A4A6" w:themeColor="accent1"/>
        </w:tcBorders>
      </w:tcPr>
    </w:tblStylePr>
    <w:tblStylePr w:type="band1Vert">
      <w:tblPr/>
      <w:tcPr>
        <w:shd w:val="clear" w:color="auto" w:fill="E8E8E9" w:themeFill="accent1" w:themeFillTint="3F"/>
      </w:tcPr>
    </w:tblStylePr>
    <w:tblStylePr w:type="band1Horz">
      <w:tblPr/>
      <w:tcPr>
        <w:shd w:val="clear" w:color="auto" w:fill="E8E8E9" w:themeFill="accent1" w:themeFillTint="3F"/>
      </w:tcPr>
    </w:tblStylePr>
  </w:style>
  <w:style w:type="table" w:styleId="Stednseznam1zvraznn2">
    <w:name w:val="Medium List 1 Accent 2"/>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DEC55B" w:themeColor="accent2"/>
        <w:bottom w:val="single" w:sz="8" w:space="0" w:color="DEC55B" w:themeColor="accent2"/>
      </w:tblBorders>
    </w:tblPr>
    <w:tblStylePr w:type="firstRow">
      <w:rPr>
        <w:rFonts w:asciiTheme="majorHAnsi" w:eastAsiaTheme="majorEastAsia" w:hAnsiTheme="majorHAnsi" w:cstheme="majorBidi"/>
      </w:rPr>
      <w:tblPr/>
      <w:tcPr>
        <w:tcBorders>
          <w:top w:val="nil"/>
          <w:bottom w:val="single" w:sz="8" w:space="0" w:color="DEC55B" w:themeColor="accent2"/>
        </w:tcBorders>
      </w:tcPr>
    </w:tblStylePr>
    <w:tblStylePr w:type="lastRow">
      <w:rPr>
        <w:b/>
        <w:bCs/>
        <w:color w:val="3F3F42" w:themeColor="text2"/>
      </w:rPr>
      <w:tblPr/>
      <w:tcPr>
        <w:tcBorders>
          <w:top w:val="single" w:sz="8" w:space="0" w:color="DEC55B" w:themeColor="accent2"/>
          <w:bottom w:val="single" w:sz="8" w:space="0" w:color="DEC55B" w:themeColor="accent2"/>
        </w:tcBorders>
      </w:tcPr>
    </w:tblStylePr>
    <w:tblStylePr w:type="firstCol">
      <w:rPr>
        <w:b/>
        <w:bCs/>
      </w:rPr>
    </w:tblStylePr>
    <w:tblStylePr w:type="lastCol">
      <w:rPr>
        <w:b/>
        <w:bCs/>
      </w:rPr>
      <w:tblPr/>
      <w:tcPr>
        <w:tcBorders>
          <w:top w:val="single" w:sz="8" w:space="0" w:color="DEC55B" w:themeColor="accent2"/>
          <w:bottom w:val="single" w:sz="8" w:space="0" w:color="DEC55B" w:themeColor="accent2"/>
        </w:tcBorders>
      </w:tcPr>
    </w:tblStylePr>
    <w:tblStylePr w:type="band1Vert">
      <w:tblPr/>
      <w:tcPr>
        <w:shd w:val="clear" w:color="auto" w:fill="F6F0D6" w:themeFill="accent2" w:themeFillTint="3F"/>
      </w:tcPr>
    </w:tblStylePr>
    <w:tblStylePr w:type="band1Horz">
      <w:tblPr/>
      <w:tcPr>
        <w:shd w:val="clear" w:color="auto" w:fill="F6F0D6" w:themeFill="accent2" w:themeFillTint="3F"/>
      </w:tcPr>
    </w:tblStylePr>
  </w:style>
  <w:style w:type="table" w:styleId="Stednseznam1zvraznn3">
    <w:name w:val="Medium List 1 Accent 3"/>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9DD354" w:themeColor="accent3"/>
        <w:bottom w:val="single" w:sz="8" w:space="0" w:color="9DD354" w:themeColor="accent3"/>
      </w:tblBorders>
    </w:tblPr>
    <w:tblStylePr w:type="firstRow">
      <w:rPr>
        <w:rFonts w:asciiTheme="majorHAnsi" w:eastAsiaTheme="majorEastAsia" w:hAnsiTheme="majorHAnsi" w:cstheme="majorBidi"/>
      </w:rPr>
      <w:tblPr/>
      <w:tcPr>
        <w:tcBorders>
          <w:top w:val="nil"/>
          <w:bottom w:val="single" w:sz="8" w:space="0" w:color="9DD354" w:themeColor="accent3"/>
        </w:tcBorders>
      </w:tcPr>
    </w:tblStylePr>
    <w:tblStylePr w:type="lastRow">
      <w:rPr>
        <w:b/>
        <w:bCs/>
        <w:color w:val="3F3F42" w:themeColor="text2"/>
      </w:rPr>
      <w:tblPr/>
      <w:tcPr>
        <w:tcBorders>
          <w:top w:val="single" w:sz="8" w:space="0" w:color="9DD354" w:themeColor="accent3"/>
          <w:bottom w:val="single" w:sz="8" w:space="0" w:color="9DD354" w:themeColor="accent3"/>
        </w:tcBorders>
      </w:tcPr>
    </w:tblStylePr>
    <w:tblStylePr w:type="firstCol">
      <w:rPr>
        <w:b/>
        <w:bCs/>
      </w:rPr>
    </w:tblStylePr>
    <w:tblStylePr w:type="lastCol">
      <w:rPr>
        <w:b/>
        <w:bCs/>
      </w:rPr>
      <w:tblPr/>
      <w:tcPr>
        <w:tcBorders>
          <w:top w:val="single" w:sz="8" w:space="0" w:color="9DD354" w:themeColor="accent3"/>
          <w:bottom w:val="single" w:sz="8" w:space="0" w:color="9DD354" w:themeColor="accent3"/>
        </w:tcBorders>
      </w:tcPr>
    </w:tblStylePr>
    <w:tblStylePr w:type="band1Vert">
      <w:tblPr/>
      <w:tcPr>
        <w:shd w:val="clear" w:color="auto" w:fill="E6F4D4" w:themeFill="accent3" w:themeFillTint="3F"/>
      </w:tcPr>
    </w:tblStylePr>
    <w:tblStylePr w:type="band1Horz">
      <w:tblPr/>
      <w:tcPr>
        <w:shd w:val="clear" w:color="auto" w:fill="E6F4D4" w:themeFill="accent3" w:themeFillTint="3F"/>
      </w:tcPr>
    </w:tblStylePr>
  </w:style>
  <w:style w:type="table" w:styleId="Stednseznam1zvraznn4">
    <w:name w:val="Medium List 1 Accent 4"/>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C0D4FD" w:themeColor="accent4"/>
        <w:bottom w:val="single" w:sz="8" w:space="0" w:color="C0D4FD" w:themeColor="accent4"/>
      </w:tblBorders>
    </w:tblPr>
    <w:tblStylePr w:type="firstRow">
      <w:rPr>
        <w:rFonts w:asciiTheme="majorHAnsi" w:eastAsiaTheme="majorEastAsia" w:hAnsiTheme="majorHAnsi" w:cstheme="majorBidi"/>
      </w:rPr>
      <w:tblPr/>
      <w:tcPr>
        <w:tcBorders>
          <w:top w:val="nil"/>
          <w:bottom w:val="single" w:sz="8" w:space="0" w:color="C0D4FD" w:themeColor="accent4"/>
        </w:tcBorders>
      </w:tcPr>
    </w:tblStylePr>
    <w:tblStylePr w:type="lastRow">
      <w:rPr>
        <w:b/>
        <w:bCs/>
        <w:color w:val="3F3F42" w:themeColor="text2"/>
      </w:rPr>
      <w:tblPr/>
      <w:tcPr>
        <w:tcBorders>
          <w:top w:val="single" w:sz="8" w:space="0" w:color="C0D4FD" w:themeColor="accent4"/>
          <w:bottom w:val="single" w:sz="8" w:space="0" w:color="C0D4FD" w:themeColor="accent4"/>
        </w:tcBorders>
      </w:tcPr>
    </w:tblStylePr>
    <w:tblStylePr w:type="firstCol">
      <w:rPr>
        <w:b/>
        <w:bCs/>
      </w:rPr>
    </w:tblStylePr>
    <w:tblStylePr w:type="lastCol">
      <w:rPr>
        <w:b/>
        <w:bCs/>
      </w:rPr>
      <w:tblPr/>
      <w:tcPr>
        <w:tcBorders>
          <w:top w:val="single" w:sz="8" w:space="0" w:color="C0D4FD" w:themeColor="accent4"/>
          <w:bottom w:val="single" w:sz="8" w:space="0" w:color="C0D4FD" w:themeColor="accent4"/>
        </w:tcBorders>
      </w:tcPr>
    </w:tblStylePr>
    <w:tblStylePr w:type="band1Vert">
      <w:tblPr/>
      <w:tcPr>
        <w:shd w:val="clear" w:color="auto" w:fill="EFF4FE" w:themeFill="accent4" w:themeFillTint="3F"/>
      </w:tcPr>
    </w:tblStylePr>
    <w:tblStylePr w:type="band1Horz">
      <w:tblPr/>
      <w:tcPr>
        <w:shd w:val="clear" w:color="auto" w:fill="EFF4FE" w:themeFill="accent4" w:themeFillTint="3F"/>
      </w:tcPr>
    </w:tblStylePr>
  </w:style>
  <w:style w:type="table" w:styleId="Stednseznam1zvraznn5">
    <w:name w:val="Medium List 1 Accent 5"/>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7A9B62" w:themeColor="accent5"/>
        <w:bottom w:val="single" w:sz="8" w:space="0" w:color="7A9B62" w:themeColor="accent5"/>
      </w:tblBorders>
    </w:tblPr>
    <w:tblStylePr w:type="firstRow">
      <w:rPr>
        <w:rFonts w:asciiTheme="majorHAnsi" w:eastAsiaTheme="majorEastAsia" w:hAnsiTheme="majorHAnsi" w:cstheme="majorBidi"/>
      </w:rPr>
      <w:tblPr/>
      <w:tcPr>
        <w:tcBorders>
          <w:top w:val="nil"/>
          <w:bottom w:val="single" w:sz="8" w:space="0" w:color="7A9B62" w:themeColor="accent5"/>
        </w:tcBorders>
      </w:tcPr>
    </w:tblStylePr>
    <w:tblStylePr w:type="lastRow">
      <w:rPr>
        <w:b/>
        <w:bCs/>
        <w:color w:val="3F3F42" w:themeColor="text2"/>
      </w:rPr>
      <w:tblPr/>
      <w:tcPr>
        <w:tcBorders>
          <w:top w:val="single" w:sz="8" w:space="0" w:color="7A9B62" w:themeColor="accent5"/>
          <w:bottom w:val="single" w:sz="8" w:space="0" w:color="7A9B62" w:themeColor="accent5"/>
        </w:tcBorders>
      </w:tcPr>
    </w:tblStylePr>
    <w:tblStylePr w:type="firstCol">
      <w:rPr>
        <w:b/>
        <w:bCs/>
      </w:rPr>
    </w:tblStylePr>
    <w:tblStylePr w:type="lastCol">
      <w:rPr>
        <w:b/>
        <w:bCs/>
      </w:rPr>
      <w:tblPr/>
      <w:tcPr>
        <w:tcBorders>
          <w:top w:val="single" w:sz="8" w:space="0" w:color="7A9B62" w:themeColor="accent5"/>
          <w:bottom w:val="single" w:sz="8" w:space="0" w:color="7A9B62" w:themeColor="accent5"/>
        </w:tcBorders>
      </w:tcPr>
    </w:tblStylePr>
    <w:tblStylePr w:type="band1Vert">
      <w:tblPr/>
      <w:tcPr>
        <w:shd w:val="clear" w:color="auto" w:fill="DEE6D8" w:themeFill="accent5" w:themeFillTint="3F"/>
      </w:tcPr>
    </w:tblStylePr>
    <w:tblStylePr w:type="band1Horz">
      <w:tblPr/>
      <w:tcPr>
        <w:shd w:val="clear" w:color="auto" w:fill="DEE6D8" w:themeFill="accent5" w:themeFillTint="3F"/>
      </w:tcPr>
    </w:tblStylePr>
  </w:style>
  <w:style w:type="table" w:styleId="Stednseznam1zvraznn6">
    <w:name w:val="Medium List 1 Accent 6"/>
    <w:basedOn w:val="Normlntabulka"/>
    <w:uiPriority w:val="99"/>
    <w:semiHidden/>
    <w:unhideWhenUsed/>
    <w:rsid w:val="003606ED"/>
    <w:pPr>
      <w:spacing w:line="240" w:lineRule="auto"/>
    </w:pPr>
    <w:rPr>
      <w:color w:val="000000" w:themeColor="text1"/>
    </w:rPr>
    <w:tblPr>
      <w:tblStyleRowBandSize w:val="1"/>
      <w:tblStyleColBandSize w:val="1"/>
      <w:tblBorders>
        <w:top w:val="single" w:sz="8" w:space="0" w:color="3F3F42" w:themeColor="accent6"/>
        <w:bottom w:val="single" w:sz="8" w:space="0" w:color="3F3F42" w:themeColor="accent6"/>
      </w:tblBorders>
    </w:tblPr>
    <w:tblStylePr w:type="firstRow">
      <w:rPr>
        <w:rFonts w:asciiTheme="majorHAnsi" w:eastAsiaTheme="majorEastAsia" w:hAnsiTheme="majorHAnsi" w:cstheme="majorBidi"/>
      </w:rPr>
      <w:tblPr/>
      <w:tcPr>
        <w:tcBorders>
          <w:top w:val="nil"/>
          <w:bottom w:val="single" w:sz="8" w:space="0" w:color="3F3F42" w:themeColor="accent6"/>
        </w:tcBorders>
      </w:tcPr>
    </w:tblStylePr>
    <w:tblStylePr w:type="lastRow">
      <w:rPr>
        <w:b/>
        <w:bCs/>
        <w:color w:val="3F3F42" w:themeColor="text2"/>
      </w:rPr>
      <w:tblPr/>
      <w:tcPr>
        <w:tcBorders>
          <w:top w:val="single" w:sz="8" w:space="0" w:color="3F3F42" w:themeColor="accent6"/>
          <w:bottom w:val="single" w:sz="8" w:space="0" w:color="3F3F42" w:themeColor="accent6"/>
        </w:tcBorders>
      </w:tcPr>
    </w:tblStylePr>
    <w:tblStylePr w:type="firstCol">
      <w:rPr>
        <w:b/>
        <w:bCs/>
      </w:rPr>
    </w:tblStylePr>
    <w:tblStylePr w:type="lastCol">
      <w:rPr>
        <w:b/>
        <w:bCs/>
      </w:rPr>
      <w:tblPr/>
      <w:tcPr>
        <w:tcBorders>
          <w:top w:val="single" w:sz="8" w:space="0" w:color="3F3F42" w:themeColor="accent6"/>
          <w:bottom w:val="single" w:sz="8" w:space="0" w:color="3F3F42" w:themeColor="accent6"/>
        </w:tcBorders>
      </w:tcPr>
    </w:tblStylePr>
    <w:tblStylePr w:type="band1Vert">
      <w:tblPr/>
      <w:tcPr>
        <w:shd w:val="clear" w:color="auto" w:fill="CECED1" w:themeFill="accent6" w:themeFillTint="3F"/>
      </w:tcPr>
    </w:tblStylePr>
    <w:tblStylePr w:type="band1Horz">
      <w:tblPr/>
      <w:tcPr>
        <w:shd w:val="clear" w:color="auto" w:fill="CECED1" w:themeFill="accent6" w:themeFillTint="3F"/>
      </w:tcPr>
    </w:tblStylePr>
  </w:style>
  <w:style w:type="table" w:styleId="Stednseznam2">
    <w:name w:val="Medium List 2"/>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A4A4A6" w:themeColor="accent1"/>
        <w:left w:val="single" w:sz="8" w:space="0" w:color="A4A4A6" w:themeColor="accent1"/>
        <w:bottom w:val="single" w:sz="8" w:space="0" w:color="A4A4A6" w:themeColor="accent1"/>
        <w:right w:val="single" w:sz="8" w:space="0" w:color="A4A4A6" w:themeColor="accent1"/>
      </w:tblBorders>
    </w:tblPr>
    <w:tblStylePr w:type="firstRow">
      <w:rPr>
        <w:sz w:val="24"/>
        <w:szCs w:val="24"/>
      </w:rPr>
      <w:tblPr/>
      <w:tcPr>
        <w:tcBorders>
          <w:top w:val="nil"/>
          <w:left w:val="nil"/>
          <w:bottom w:val="single" w:sz="24" w:space="0" w:color="A4A4A6" w:themeColor="accent1"/>
          <w:right w:val="nil"/>
          <w:insideH w:val="nil"/>
          <w:insideV w:val="nil"/>
        </w:tcBorders>
        <w:shd w:val="clear" w:color="auto" w:fill="FFFFFF" w:themeFill="background1"/>
      </w:tcPr>
    </w:tblStylePr>
    <w:tblStylePr w:type="lastRow">
      <w:tblPr/>
      <w:tcPr>
        <w:tcBorders>
          <w:top w:val="single" w:sz="8" w:space="0" w:color="A4A4A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4A4A6" w:themeColor="accent1"/>
          <w:insideH w:val="nil"/>
          <w:insideV w:val="nil"/>
        </w:tcBorders>
        <w:shd w:val="clear" w:color="auto" w:fill="FFFFFF" w:themeFill="background1"/>
      </w:tcPr>
    </w:tblStylePr>
    <w:tblStylePr w:type="lastCol">
      <w:tblPr/>
      <w:tcPr>
        <w:tcBorders>
          <w:top w:val="nil"/>
          <w:left w:val="single" w:sz="8" w:space="0" w:color="A4A4A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9" w:themeFill="accent1" w:themeFillTint="3F"/>
      </w:tcPr>
    </w:tblStylePr>
    <w:tblStylePr w:type="band1Horz">
      <w:tblPr/>
      <w:tcPr>
        <w:tcBorders>
          <w:top w:val="nil"/>
          <w:bottom w:val="nil"/>
          <w:insideH w:val="nil"/>
          <w:insideV w:val="nil"/>
        </w:tcBorders>
        <w:shd w:val="clear" w:color="auto" w:fill="E8E8E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DEC55B" w:themeColor="accent2"/>
        <w:left w:val="single" w:sz="8" w:space="0" w:color="DEC55B" w:themeColor="accent2"/>
        <w:bottom w:val="single" w:sz="8" w:space="0" w:color="DEC55B" w:themeColor="accent2"/>
        <w:right w:val="single" w:sz="8" w:space="0" w:color="DEC55B" w:themeColor="accent2"/>
      </w:tblBorders>
    </w:tblPr>
    <w:tblStylePr w:type="firstRow">
      <w:rPr>
        <w:sz w:val="24"/>
        <w:szCs w:val="24"/>
      </w:rPr>
      <w:tblPr/>
      <w:tcPr>
        <w:tcBorders>
          <w:top w:val="nil"/>
          <w:left w:val="nil"/>
          <w:bottom w:val="single" w:sz="24" w:space="0" w:color="DEC55B" w:themeColor="accent2"/>
          <w:right w:val="nil"/>
          <w:insideH w:val="nil"/>
          <w:insideV w:val="nil"/>
        </w:tcBorders>
        <w:shd w:val="clear" w:color="auto" w:fill="FFFFFF" w:themeFill="background1"/>
      </w:tcPr>
    </w:tblStylePr>
    <w:tblStylePr w:type="lastRow">
      <w:tblPr/>
      <w:tcPr>
        <w:tcBorders>
          <w:top w:val="single" w:sz="8" w:space="0" w:color="DEC55B"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C55B" w:themeColor="accent2"/>
          <w:insideH w:val="nil"/>
          <w:insideV w:val="nil"/>
        </w:tcBorders>
        <w:shd w:val="clear" w:color="auto" w:fill="FFFFFF" w:themeFill="background1"/>
      </w:tcPr>
    </w:tblStylePr>
    <w:tblStylePr w:type="lastCol">
      <w:tblPr/>
      <w:tcPr>
        <w:tcBorders>
          <w:top w:val="nil"/>
          <w:left w:val="single" w:sz="8" w:space="0" w:color="DEC55B"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0D6" w:themeFill="accent2" w:themeFillTint="3F"/>
      </w:tcPr>
    </w:tblStylePr>
    <w:tblStylePr w:type="band1Horz">
      <w:tblPr/>
      <w:tcPr>
        <w:tcBorders>
          <w:top w:val="nil"/>
          <w:bottom w:val="nil"/>
          <w:insideH w:val="nil"/>
          <w:insideV w:val="nil"/>
        </w:tcBorders>
        <w:shd w:val="clear" w:color="auto" w:fill="F6F0D6"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9DD354" w:themeColor="accent3"/>
        <w:left w:val="single" w:sz="8" w:space="0" w:color="9DD354" w:themeColor="accent3"/>
        <w:bottom w:val="single" w:sz="8" w:space="0" w:color="9DD354" w:themeColor="accent3"/>
        <w:right w:val="single" w:sz="8" w:space="0" w:color="9DD354" w:themeColor="accent3"/>
      </w:tblBorders>
    </w:tblPr>
    <w:tblStylePr w:type="firstRow">
      <w:rPr>
        <w:sz w:val="24"/>
        <w:szCs w:val="24"/>
      </w:rPr>
      <w:tblPr/>
      <w:tcPr>
        <w:tcBorders>
          <w:top w:val="nil"/>
          <w:left w:val="nil"/>
          <w:bottom w:val="single" w:sz="24" w:space="0" w:color="9DD354" w:themeColor="accent3"/>
          <w:right w:val="nil"/>
          <w:insideH w:val="nil"/>
          <w:insideV w:val="nil"/>
        </w:tcBorders>
        <w:shd w:val="clear" w:color="auto" w:fill="FFFFFF" w:themeFill="background1"/>
      </w:tcPr>
    </w:tblStylePr>
    <w:tblStylePr w:type="lastRow">
      <w:tblPr/>
      <w:tcPr>
        <w:tcBorders>
          <w:top w:val="single" w:sz="8" w:space="0" w:color="9DD354"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D354" w:themeColor="accent3"/>
          <w:insideH w:val="nil"/>
          <w:insideV w:val="nil"/>
        </w:tcBorders>
        <w:shd w:val="clear" w:color="auto" w:fill="FFFFFF" w:themeFill="background1"/>
      </w:tcPr>
    </w:tblStylePr>
    <w:tblStylePr w:type="lastCol">
      <w:tblPr/>
      <w:tcPr>
        <w:tcBorders>
          <w:top w:val="nil"/>
          <w:left w:val="single" w:sz="8" w:space="0" w:color="9DD354"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F4D4" w:themeFill="accent3" w:themeFillTint="3F"/>
      </w:tcPr>
    </w:tblStylePr>
    <w:tblStylePr w:type="band1Horz">
      <w:tblPr/>
      <w:tcPr>
        <w:tcBorders>
          <w:top w:val="nil"/>
          <w:bottom w:val="nil"/>
          <w:insideH w:val="nil"/>
          <w:insideV w:val="nil"/>
        </w:tcBorders>
        <w:shd w:val="clear" w:color="auto" w:fill="E6F4D4"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C0D4FD" w:themeColor="accent4"/>
        <w:left w:val="single" w:sz="8" w:space="0" w:color="C0D4FD" w:themeColor="accent4"/>
        <w:bottom w:val="single" w:sz="8" w:space="0" w:color="C0D4FD" w:themeColor="accent4"/>
        <w:right w:val="single" w:sz="8" w:space="0" w:color="C0D4FD" w:themeColor="accent4"/>
      </w:tblBorders>
    </w:tblPr>
    <w:tblStylePr w:type="firstRow">
      <w:rPr>
        <w:sz w:val="24"/>
        <w:szCs w:val="24"/>
      </w:rPr>
      <w:tblPr/>
      <w:tcPr>
        <w:tcBorders>
          <w:top w:val="nil"/>
          <w:left w:val="nil"/>
          <w:bottom w:val="single" w:sz="24" w:space="0" w:color="C0D4FD" w:themeColor="accent4"/>
          <w:right w:val="nil"/>
          <w:insideH w:val="nil"/>
          <w:insideV w:val="nil"/>
        </w:tcBorders>
        <w:shd w:val="clear" w:color="auto" w:fill="FFFFFF" w:themeFill="background1"/>
      </w:tcPr>
    </w:tblStylePr>
    <w:tblStylePr w:type="lastRow">
      <w:tblPr/>
      <w:tcPr>
        <w:tcBorders>
          <w:top w:val="single" w:sz="8" w:space="0" w:color="C0D4F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D4FD" w:themeColor="accent4"/>
          <w:insideH w:val="nil"/>
          <w:insideV w:val="nil"/>
        </w:tcBorders>
        <w:shd w:val="clear" w:color="auto" w:fill="FFFFFF" w:themeFill="background1"/>
      </w:tcPr>
    </w:tblStylePr>
    <w:tblStylePr w:type="lastCol">
      <w:tblPr/>
      <w:tcPr>
        <w:tcBorders>
          <w:top w:val="nil"/>
          <w:left w:val="single" w:sz="8" w:space="0" w:color="C0D4F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F4FE" w:themeFill="accent4" w:themeFillTint="3F"/>
      </w:tcPr>
    </w:tblStylePr>
    <w:tblStylePr w:type="band1Horz">
      <w:tblPr/>
      <w:tcPr>
        <w:tcBorders>
          <w:top w:val="nil"/>
          <w:bottom w:val="nil"/>
          <w:insideH w:val="nil"/>
          <w:insideV w:val="nil"/>
        </w:tcBorders>
        <w:shd w:val="clear" w:color="auto" w:fill="EFF4FE"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7A9B62" w:themeColor="accent5"/>
        <w:left w:val="single" w:sz="8" w:space="0" w:color="7A9B62" w:themeColor="accent5"/>
        <w:bottom w:val="single" w:sz="8" w:space="0" w:color="7A9B62" w:themeColor="accent5"/>
        <w:right w:val="single" w:sz="8" w:space="0" w:color="7A9B62" w:themeColor="accent5"/>
      </w:tblBorders>
    </w:tblPr>
    <w:tblStylePr w:type="firstRow">
      <w:rPr>
        <w:sz w:val="24"/>
        <w:szCs w:val="24"/>
      </w:rPr>
      <w:tblPr/>
      <w:tcPr>
        <w:tcBorders>
          <w:top w:val="nil"/>
          <w:left w:val="nil"/>
          <w:bottom w:val="single" w:sz="24" w:space="0" w:color="7A9B62" w:themeColor="accent5"/>
          <w:right w:val="nil"/>
          <w:insideH w:val="nil"/>
          <w:insideV w:val="nil"/>
        </w:tcBorders>
        <w:shd w:val="clear" w:color="auto" w:fill="FFFFFF" w:themeFill="background1"/>
      </w:tcPr>
    </w:tblStylePr>
    <w:tblStylePr w:type="lastRow">
      <w:tblPr/>
      <w:tcPr>
        <w:tcBorders>
          <w:top w:val="single" w:sz="8" w:space="0" w:color="7A9B62"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9B62" w:themeColor="accent5"/>
          <w:insideH w:val="nil"/>
          <w:insideV w:val="nil"/>
        </w:tcBorders>
        <w:shd w:val="clear" w:color="auto" w:fill="FFFFFF" w:themeFill="background1"/>
      </w:tcPr>
    </w:tblStylePr>
    <w:tblStylePr w:type="lastCol">
      <w:tblPr/>
      <w:tcPr>
        <w:tcBorders>
          <w:top w:val="nil"/>
          <w:left w:val="single" w:sz="8" w:space="0" w:color="7A9B6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6D8" w:themeFill="accent5" w:themeFillTint="3F"/>
      </w:tcPr>
    </w:tblStylePr>
    <w:tblStylePr w:type="band1Horz">
      <w:tblPr/>
      <w:tcPr>
        <w:tcBorders>
          <w:top w:val="nil"/>
          <w:bottom w:val="nil"/>
          <w:insideH w:val="nil"/>
          <w:insideV w:val="nil"/>
        </w:tcBorders>
        <w:shd w:val="clear" w:color="auto" w:fill="DEE6D8"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99"/>
    <w:semiHidden/>
    <w:unhideWhenUsed/>
    <w:rsid w:val="003606ED"/>
    <w:pPr>
      <w:spacing w:line="240" w:lineRule="auto"/>
    </w:pPr>
    <w:rPr>
      <w:rFonts w:eastAsiaTheme="majorEastAsia" w:cs="Arial"/>
      <w:color w:val="000000" w:themeColor="text1"/>
    </w:rPr>
    <w:tblPr>
      <w:tblStyleRowBandSize w:val="1"/>
      <w:tblStyleColBandSize w:val="1"/>
      <w:tblBorders>
        <w:top w:val="single" w:sz="8" w:space="0" w:color="3F3F42" w:themeColor="accent6"/>
        <w:left w:val="single" w:sz="8" w:space="0" w:color="3F3F42" w:themeColor="accent6"/>
        <w:bottom w:val="single" w:sz="8" w:space="0" w:color="3F3F42" w:themeColor="accent6"/>
        <w:right w:val="single" w:sz="8" w:space="0" w:color="3F3F42" w:themeColor="accent6"/>
      </w:tblBorders>
    </w:tblPr>
    <w:tblStylePr w:type="firstRow">
      <w:rPr>
        <w:sz w:val="24"/>
        <w:szCs w:val="24"/>
      </w:rPr>
      <w:tblPr/>
      <w:tcPr>
        <w:tcBorders>
          <w:top w:val="nil"/>
          <w:left w:val="nil"/>
          <w:bottom w:val="single" w:sz="24" w:space="0" w:color="3F3F42" w:themeColor="accent6"/>
          <w:right w:val="nil"/>
          <w:insideH w:val="nil"/>
          <w:insideV w:val="nil"/>
        </w:tcBorders>
        <w:shd w:val="clear" w:color="auto" w:fill="FFFFFF" w:themeFill="background1"/>
      </w:tcPr>
    </w:tblStylePr>
    <w:tblStylePr w:type="lastRow">
      <w:tblPr/>
      <w:tcPr>
        <w:tcBorders>
          <w:top w:val="single" w:sz="8" w:space="0" w:color="3F3F42"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3F3F42" w:themeColor="accent6"/>
          <w:insideH w:val="nil"/>
          <w:insideV w:val="nil"/>
        </w:tcBorders>
        <w:shd w:val="clear" w:color="auto" w:fill="FFFFFF" w:themeFill="background1"/>
      </w:tcPr>
    </w:tblStylePr>
    <w:tblStylePr w:type="lastCol">
      <w:tblPr/>
      <w:tcPr>
        <w:tcBorders>
          <w:top w:val="nil"/>
          <w:left w:val="single" w:sz="8" w:space="0" w:color="3F3F42"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ECED1" w:themeFill="accent6" w:themeFillTint="3F"/>
      </w:tcPr>
    </w:tblStylePr>
    <w:tblStylePr w:type="band1Horz">
      <w:tblPr/>
      <w:tcPr>
        <w:tcBorders>
          <w:top w:val="nil"/>
          <w:bottom w:val="nil"/>
          <w:insideH w:val="nil"/>
          <w:insideV w:val="nil"/>
        </w:tcBorders>
        <w:shd w:val="clear" w:color="auto" w:fill="CECED1"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99"/>
    <w:semiHidden/>
    <w:unhideWhenUsed/>
    <w:rsid w:val="003606ED"/>
    <w:pPr>
      <w:spacing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99"/>
    <w:semiHidden/>
    <w:unhideWhenUsed/>
    <w:rsid w:val="003606ED"/>
    <w:pPr>
      <w:spacing w:line="240" w:lineRule="auto"/>
    </w:pPr>
    <w:tblPr>
      <w:tblStyleRowBandSize w:val="1"/>
      <w:tblStyleColBandSize w:val="1"/>
      <w:tblBorders>
        <w:top w:val="single" w:sz="8" w:space="0" w:color="BABABC" w:themeColor="accent1" w:themeTint="BF"/>
        <w:left w:val="single" w:sz="8" w:space="0" w:color="BABABC" w:themeColor="accent1" w:themeTint="BF"/>
        <w:bottom w:val="single" w:sz="8" w:space="0" w:color="BABABC" w:themeColor="accent1" w:themeTint="BF"/>
        <w:right w:val="single" w:sz="8" w:space="0" w:color="BABABC" w:themeColor="accent1" w:themeTint="BF"/>
        <w:insideH w:val="single" w:sz="8" w:space="0" w:color="BABABC" w:themeColor="accent1" w:themeTint="BF"/>
      </w:tblBorders>
    </w:tblPr>
    <w:tblStylePr w:type="firstRow">
      <w:pPr>
        <w:spacing w:before="0" w:after="0" w:line="240" w:lineRule="auto"/>
      </w:pPr>
      <w:rPr>
        <w:b/>
        <w:bCs/>
        <w:color w:val="FFFFFF" w:themeColor="background1"/>
      </w:rPr>
      <w:tblPr/>
      <w:tcPr>
        <w:tcBorders>
          <w:top w:val="single" w:sz="8" w:space="0" w:color="BABABC" w:themeColor="accent1" w:themeTint="BF"/>
          <w:left w:val="single" w:sz="8" w:space="0" w:color="BABABC" w:themeColor="accent1" w:themeTint="BF"/>
          <w:bottom w:val="single" w:sz="8" w:space="0" w:color="BABABC" w:themeColor="accent1" w:themeTint="BF"/>
          <w:right w:val="single" w:sz="8" w:space="0" w:color="BABABC" w:themeColor="accent1" w:themeTint="BF"/>
          <w:insideH w:val="nil"/>
          <w:insideV w:val="nil"/>
        </w:tcBorders>
        <w:shd w:val="clear" w:color="auto" w:fill="A4A4A6" w:themeFill="accent1"/>
      </w:tcPr>
    </w:tblStylePr>
    <w:tblStylePr w:type="lastRow">
      <w:pPr>
        <w:spacing w:before="0" w:after="0" w:line="240" w:lineRule="auto"/>
      </w:pPr>
      <w:rPr>
        <w:b/>
        <w:bCs/>
      </w:rPr>
      <w:tblPr/>
      <w:tcPr>
        <w:tcBorders>
          <w:top w:val="double" w:sz="6" w:space="0" w:color="BABABC" w:themeColor="accent1" w:themeTint="BF"/>
          <w:left w:val="single" w:sz="8" w:space="0" w:color="BABABC" w:themeColor="accent1" w:themeTint="BF"/>
          <w:bottom w:val="single" w:sz="8" w:space="0" w:color="BABABC" w:themeColor="accent1" w:themeTint="BF"/>
          <w:right w:val="single" w:sz="8" w:space="0" w:color="BABABC" w:themeColor="accent1" w:themeTint="BF"/>
          <w:insideH w:val="nil"/>
          <w:insideV w:val="nil"/>
        </w:tcBorders>
      </w:tcPr>
    </w:tblStylePr>
    <w:tblStylePr w:type="firstCol">
      <w:rPr>
        <w:b/>
        <w:bCs/>
      </w:rPr>
    </w:tblStylePr>
    <w:tblStylePr w:type="lastCol">
      <w:rPr>
        <w:b/>
        <w:bCs/>
      </w:rPr>
    </w:tblStylePr>
    <w:tblStylePr w:type="band1Vert">
      <w:tblPr/>
      <w:tcPr>
        <w:shd w:val="clear" w:color="auto" w:fill="E8E8E9" w:themeFill="accent1" w:themeFillTint="3F"/>
      </w:tcPr>
    </w:tblStylePr>
    <w:tblStylePr w:type="band1Horz">
      <w:tblPr/>
      <w:tcPr>
        <w:tcBorders>
          <w:insideH w:val="nil"/>
          <w:insideV w:val="nil"/>
        </w:tcBorders>
        <w:shd w:val="clear" w:color="auto" w:fill="E8E8E9"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99"/>
    <w:semiHidden/>
    <w:unhideWhenUsed/>
    <w:rsid w:val="003606ED"/>
    <w:pPr>
      <w:spacing w:line="240" w:lineRule="auto"/>
    </w:pPr>
    <w:tblPr>
      <w:tblStyleRowBandSize w:val="1"/>
      <w:tblStyleColBandSize w:val="1"/>
      <w:tblBorders>
        <w:top w:val="single" w:sz="8" w:space="0" w:color="E6D384" w:themeColor="accent2" w:themeTint="BF"/>
        <w:left w:val="single" w:sz="8" w:space="0" w:color="E6D384" w:themeColor="accent2" w:themeTint="BF"/>
        <w:bottom w:val="single" w:sz="8" w:space="0" w:color="E6D384" w:themeColor="accent2" w:themeTint="BF"/>
        <w:right w:val="single" w:sz="8" w:space="0" w:color="E6D384" w:themeColor="accent2" w:themeTint="BF"/>
        <w:insideH w:val="single" w:sz="8" w:space="0" w:color="E6D384" w:themeColor="accent2" w:themeTint="BF"/>
      </w:tblBorders>
    </w:tblPr>
    <w:tblStylePr w:type="firstRow">
      <w:pPr>
        <w:spacing w:before="0" w:after="0" w:line="240" w:lineRule="auto"/>
      </w:pPr>
      <w:rPr>
        <w:b/>
        <w:bCs/>
        <w:color w:val="FFFFFF" w:themeColor="background1"/>
      </w:rPr>
      <w:tblPr/>
      <w:tcPr>
        <w:tcBorders>
          <w:top w:val="single" w:sz="8" w:space="0" w:color="E6D384" w:themeColor="accent2" w:themeTint="BF"/>
          <w:left w:val="single" w:sz="8" w:space="0" w:color="E6D384" w:themeColor="accent2" w:themeTint="BF"/>
          <w:bottom w:val="single" w:sz="8" w:space="0" w:color="E6D384" w:themeColor="accent2" w:themeTint="BF"/>
          <w:right w:val="single" w:sz="8" w:space="0" w:color="E6D384" w:themeColor="accent2" w:themeTint="BF"/>
          <w:insideH w:val="nil"/>
          <w:insideV w:val="nil"/>
        </w:tcBorders>
        <w:shd w:val="clear" w:color="auto" w:fill="DEC55B" w:themeFill="accent2"/>
      </w:tcPr>
    </w:tblStylePr>
    <w:tblStylePr w:type="lastRow">
      <w:pPr>
        <w:spacing w:before="0" w:after="0" w:line="240" w:lineRule="auto"/>
      </w:pPr>
      <w:rPr>
        <w:b/>
        <w:bCs/>
      </w:rPr>
      <w:tblPr/>
      <w:tcPr>
        <w:tcBorders>
          <w:top w:val="double" w:sz="6" w:space="0" w:color="E6D384" w:themeColor="accent2" w:themeTint="BF"/>
          <w:left w:val="single" w:sz="8" w:space="0" w:color="E6D384" w:themeColor="accent2" w:themeTint="BF"/>
          <w:bottom w:val="single" w:sz="8" w:space="0" w:color="E6D384" w:themeColor="accent2" w:themeTint="BF"/>
          <w:right w:val="single" w:sz="8" w:space="0" w:color="E6D38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6F0D6" w:themeFill="accent2" w:themeFillTint="3F"/>
      </w:tcPr>
    </w:tblStylePr>
    <w:tblStylePr w:type="band1Horz">
      <w:tblPr/>
      <w:tcPr>
        <w:tcBorders>
          <w:insideH w:val="nil"/>
          <w:insideV w:val="nil"/>
        </w:tcBorders>
        <w:shd w:val="clear" w:color="auto" w:fill="F6F0D6"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99"/>
    <w:semiHidden/>
    <w:unhideWhenUsed/>
    <w:rsid w:val="003606ED"/>
    <w:pPr>
      <w:spacing w:line="240" w:lineRule="auto"/>
    </w:pPr>
    <w:tblPr>
      <w:tblStyleRowBandSize w:val="1"/>
      <w:tblStyleColBandSize w:val="1"/>
      <w:tblBorders>
        <w:top w:val="single" w:sz="8" w:space="0" w:color="B5DE7E" w:themeColor="accent3" w:themeTint="BF"/>
        <w:left w:val="single" w:sz="8" w:space="0" w:color="B5DE7E" w:themeColor="accent3" w:themeTint="BF"/>
        <w:bottom w:val="single" w:sz="8" w:space="0" w:color="B5DE7E" w:themeColor="accent3" w:themeTint="BF"/>
        <w:right w:val="single" w:sz="8" w:space="0" w:color="B5DE7E" w:themeColor="accent3" w:themeTint="BF"/>
        <w:insideH w:val="single" w:sz="8" w:space="0" w:color="B5DE7E" w:themeColor="accent3" w:themeTint="BF"/>
      </w:tblBorders>
    </w:tblPr>
    <w:tblStylePr w:type="firstRow">
      <w:pPr>
        <w:spacing w:before="0" w:after="0" w:line="240" w:lineRule="auto"/>
      </w:pPr>
      <w:rPr>
        <w:b/>
        <w:bCs/>
        <w:color w:val="FFFFFF" w:themeColor="background1"/>
      </w:rPr>
      <w:tblPr/>
      <w:tcPr>
        <w:tcBorders>
          <w:top w:val="single" w:sz="8" w:space="0" w:color="B5DE7E" w:themeColor="accent3" w:themeTint="BF"/>
          <w:left w:val="single" w:sz="8" w:space="0" w:color="B5DE7E" w:themeColor="accent3" w:themeTint="BF"/>
          <w:bottom w:val="single" w:sz="8" w:space="0" w:color="B5DE7E" w:themeColor="accent3" w:themeTint="BF"/>
          <w:right w:val="single" w:sz="8" w:space="0" w:color="B5DE7E" w:themeColor="accent3" w:themeTint="BF"/>
          <w:insideH w:val="nil"/>
          <w:insideV w:val="nil"/>
        </w:tcBorders>
        <w:shd w:val="clear" w:color="auto" w:fill="9DD354" w:themeFill="accent3"/>
      </w:tcPr>
    </w:tblStylePr>
    <w:tblStylePr w:type="lastRow">
      <w:pPr>
        <w:spacing w:before="0" w:after="0" w:line="240" w:lineRule="auto"/>
      </w:pPr>
      <w:rPr>
        <w:b/>
        <w:bCs/>
      </w:rPr>
      <w:tblPr/>
      <w:tcPr>
        <w:tcBorders>
          <w:top w:val="double" w:sz="6" w:space="0" w:color="B5DE7E" w:themeColor="accent3" w:themeTint="BF"/>
          <w:left w:val="single" w:sz="8" w:space="0" w:color="B5DE7E" w:themeColor="accent3" w:themeTint="BF"/>
          <w:bottom w:val="single" w:sz="8" w:space="0" w:color="B5DE7E" w:themeColor="accent3" w:themeTint="BF"/>
          <w:right w:val="single" w:sz="8" w:space="0" w:color="B5DE7E"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F4D4" w:themeFill="accent3" w:themeFillTint="3F"/>
      </w:tcPr>
    </w:tblStylePr>
    <w:tblStylePr w:type="band1Horz">
      <w:tblPr/>
      <w:tcPr>
        <w:tcBorders>
          <w:insideH w:val="nil"/>
          <w:insideV w:val="nil"/>
        </w:tcBorders>
        <w:shd w:val="clear" w:color="auto" w:fill="E6F4D4"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99"/>
    <w:semiHidden/>
    <w:unhideWhenUsed/>
    <w:rsid w:val="003606ED"/>
    <w:pPr>
      <w:spacing w:line="240" w:lineRule="auto"/>
    </w:pPr>
    <w:tblPr>
      <w:tblStyleRowBandSize w:val="1"/>
      <w:tblStyleColBandSize w:val="1"/>
      <w:tblBorders>
        <w:top w:val="single" w:sz="8" w:space="0" w:color="CFDEFD" w:themeColor="accent4" w:themeTint="BF"/>
        <w:left w:val="single" w:sz="8" w:space="0" w:color="CFDEFD" w:themeColor="accent4" w:themeTint="BF"/>
        <w:bottom w:val="single" w:sz="8" w:space="0" w:color="CFDEFD" w:themeColor="accent4" w:themeTint="BF"/>
        <w:right w:val="single" w:sz="8" w:space="0" w:color="CFDEFD" w:themeColor="accent4" w:themeTint="BF"/>
        <w:insideH w:val="single" w:sz="8" w:space="0" w:color="CFDEFD" w:themeColor="accent4" w:themeTint="BF"/>
      </w:tblBorders>
    </w:tblPr>
    <w:tblStylePr w:type="firstRow">
      <w:pPr>
        <w:spacing w:before="0" w:after="0" w:line="240" w:lineRule="auto"/>
      </w:pPr>
      <w:rPr>
        <w:b/>
        <w:bCs/>
        <w:color w:val="FFFFFF" w:themeColor="background1"/>
      </w:rPr>
      <w:tblPr/>
      <w:tcPr>
        <w:tcBorders>
          <w:top w:val="single" w:sz="8" w:space="0" w:color="CFDEFD" w:themeColor="accent4" w:themeTint="BF"/>
          <w:left w:val="single" w:sz="8" w:space="0" w:color="CFDEFD" w:themeColor="accent4" w:themeTint="BF"/>
          <w:bottom w:val="single" w:sz="8" w:space="0" w:color="CFDEFD" w:themeColor="accent4" w:themeTint="BF"/>
          <w:right w:val="single" w:sz="8" w:space="0" w:color="CFDEFD" w:themeColor="accent4" w:themeTint="BF"/>
          <w:insideH w:val="nil"/>
          <w:insideV w:val="nil"/>
        </w:tcBorders>
        <w:shd w:val="clear" w:color="auto" w:fill="C0D4FD" w:themeFill="accent4"/>
      </w:tcPr>
    </w:tblStylePr>
    <w:tblStylePr w:type="lastRow">
      <w:pPr>
        <w:spacing w:before="0" w:after="0" w:line="240" w:lineRule="auto"/>
      </w:pPr>
      <w:rPr>
        <w:b/>
        <w:bCs/>
      </w:rPr>
      <w:tblPr/>
      <w:tcPr>
        <w:tcBorders>
          <w:top w:val="double" w:sz="6" w:space="0" w:color="CFDEFD" w:themeColor="accent4" w:themeTint="BF"/>
          <w:left w:val="single" w:sz="8" w:space="0" w:color="CFDEFD" w:themeColor="accent4" w:themeTint="BF"/>
          <w:bottom w:val="single" w:sz="8" w:space="0" w:color="CFDEFD" w:themeColor="accent4" w:themeTint="BF"/>
          <w:right w:val="single" w:sz="8" w:space="0" w:color="CFDEFD" w:themeColor="accent4" w:themeTint="BF"/>
          <w:insideH w:val="nil"/>
          <w:insideV w:val="nil"/>
        </w:tcBorders>
      </w:tcPr>
    </w:tblStylePr>
    <w:tblStylePr w:type="firstCol">
      <w:rPr>
        <w:b/>
        <w:bCs/>
      </w:rPr>
    </w:tblStylePr>
    <w:tblStylePr w:type="lastCol">
      <w:rPr>
        <w:b/>
        <w:bCs/>
      </w:rPr>
    </w:tblStylePr>
    <w:tblStylePr w:type="band1Vert">
      <w:tblPr/>
      <w:tcPr>
        <w:shd w:val="clear" w:color="auto" w:fill="EFF4FE" w:themeFill="accent4" w:themeFillTint="3F"/>
      </w:tcPr>
    </w:tblStylePr>
    <w:tblStylePr w:type="band1Horz">
      <w:tblPr/>
      <w:tcPr>
        <w:tcBorders>
          <w:insideH w:val="nil"/>
          <w:insideV w:val="nil"/>
        </w:tcBorders>
        <w:shd w:val="clear" w:color="auto" w:fill="EFF4FE"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99"/>
    <w:semiHidden/>
    <w:unhideWhenUsed/>
    <w:rsid w:val="003606ED"/>
    <w:pPr>
      <w:spacing w:line="240" w:lineRule="auto"/>
    </w:pPr>
    <w:tblPr>
      <w:tblStyleRowBandSize w:val="1"/>
      <w:tblStyleColBandSize w:val="1"/>
      <w:tblBorders>
        <w:top w:val="single" w:sz="8" w:space="0" w:color="9BB489" w:themeColor="accent5" w:themeTint="BF"/>
        <w:left w:val="single" w:sz="8" w:space="0" w:color="9BB489" w:themeColor="accent5" w:themeTint="BF"/>
        <w:bottom w:val="single" w:sz="8" w:space="0" w:color="9BB489" w:themeColor="accent5" w:themeTint="BF"/>
        <w:right w:val="single" w:sz="8" w:space="0" w:color="9BB489" w:themeColor="accent5" w:themeTint="BF"/>
        <w:insideH w:val="single" w:sz="8" w:space="0" w:color="9BB489" w:themeColor="accent5" w:themeTint="BF"/>
      </w:tblBorders>
    </w:tblPr>
    <w:tblStylePr w:type="firstRow">
      <w:pPr>
        <w:spacing w:before="0" w:after="0" w:line="240" w:lineRule="auto"/>
      </w:pPr>
      <w:rPr>
        <w:b/>
        <w:bCs/>
        <w:color w:val="FFFFFF" w:themeColor="background1"/>
      </w:rPr>
      <w:tblPr/>
      <w:tcPr>
        <w:tcBorders>
          <w:top w:val="single" w:sz="8" w:space="0" w:color="9BB489" w:themeColor="accent5" w:themeTint="BF"/>
          <w:left w:val="single" w:sz="8" w:space="0" w:color="9BB489" w:themeColor="accent5" w:themeTint="BF"/>
          <w:bottom w:val="single" w:sz="8" w:space="0" w:color="9BB489" w:themeColor="accent5" w:themeTint="BF"/>
          <w:right w:val="single" w:sz="8" w:space="0" w:color="9BB489" w:themeColor="accent5" w:themeTint="BF"/>
          <w:insideH w:val="nil"/>
          <w:insideV w:val="nil"/>
        </w:tcBorders>
        <w:shd w:val="clear" w:color="auto" w:fill="7A9B62" w:themeFill="accent5"/>
      </w:tcPr>
    </w:tblStylePr>
    <w:tblStylePr w:type="lastRow">
      <w:pPr>
        <w:spacing w:before="0" w:after="0" w:line="240" w:lineRule="auto"/>
      </w:pPr>
      <w:rPr>
        <w:b/>
        <w:bCs/>
      </w:rPr>
      <w:tblPr/>
      <w:tcPr>
        <w:tcBorders>
          <w:top w:val="double" w:sz="6" w:space="0" w:color="9BB489" w:themeColor="accent5" w:themeTint="BF"/>
          <w:left w:val="single" w:sz="8" w:space="0" w:color="9BB489" w:themeColor="accent5" w:themeTint="BF"/>
          <w:bottom w:val="single" w:sz="8" w:space="0" w:color="9BB489" w:themeColor="accent5" w:themeTint="BF"/>
          <w:right w:val="single" w:sz="8" w:space="0" w:color="9BB489" w:themeColor="accent5" w:themeTint="BF"/>
          <w:insideH w:val="nil"/>
          <w:insideV w:val="nil"/>
        </w:tcBorders>
      </w:tcPr>
    </w:tblStylePr>
    <w:tblStylePr w:type="firstCol">
      <w:rPr>
        <w:b/>
        <w:bCs/>
      </w:rPr>
    </w:tblStylePr>
    <w:tblStylePr w:type="lastCol">
      <w:rPr>
        <w:b/>
        <w:bCs/>
      </w:rPr>
    </w:tblStylePr>
    <w:tblStylePr w:type="band1Vert">
      <w:tblPr/>
      <w:tcPr>
        <w:shd w:val="clear" w:color="auto" w:fill="DEE6D8" w:themeFill="accent5" w:themeFillTint="3F"/>
      </w:tcPr>
    </w:tblStylePr>
    <w:tblStylePr w:type="band1Horz">
      <w:tblPr/>
      <w:tcPr>
        <w:tcBorders>
          <w:insideH w:val="nil"/>
          <w:insideV w:val="nil"/>
        </w:tcBorders>
        <w:shd w:val="clear" w:color="auto" w:fill="DEE6D8"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99"/>
    <w:semiHidden/>
    <w:unhideWhenUsed/>
    <w:rsid w:val="003606ED"/>
    <w:pPr>
      <w:spacing w:line="240" w:lineRule="auto"/>
    </w:pPr>
    <w:tblPr>
      <w:tblStyleRowBandSize w:val="1"/>
      <w:tblStyleColBandSize w:val="1"/>
      <w:tblBorders>
        <w:top w:val="single" w:sz="8" w:space="0" w:color="6D6D72" w:themeColor="accent6" w:themeTint="BF"/>
        <w:left w:val="single" w:sz="8" w:space="0" w:color="6D6D72" w:themeColor="accent6" w:themeTint="BF"/>
        <w:bottom w:val="single" w:sz="8" w:space="0" w:color="6D6D72" w:themeColor="accent6" w:themeTint="BF"/>
        <w:right w:val="single" w:sz="8" w:space="0" w:color="6D6D72" w:themeColor="accent6" w:themeTint="BF"/>
        <w:insideH w:val="single" w:sz="8" w:space="0" w:color="6D6D72" w:themeColor="accent6" w:themeTint="BF"/>
      </w:tblBorders>
    </w:tblPr>
    <w:tblStylePr w:type="firstRow">
      <w:pPr>
        <w:spacing w:before="0" w:after="0" w:line="240" w:lineRule="auto"/>
      </w:pPr>
      <w:rPr>
        <w:b/>
        <w:bCs/>
        <w:color w:val="FFFFFF" w:themeColor="background1"/>
      </w:rPr>
      <w:tblPr/>
      <w:tcPr>
        <w:tcBorders>
          <w:top w:val="single" w:sz="8" w:space="0" w:color="6D6D72" w:themeColor="accent6" w:themeTint="BF"/>
          <w:left w:val="single" w:sz="8" w:space="0" w:color="6D6D72" w:themeColor="accent6" w:themeTint="BF"/>
          <w:bottom w:val="single" w:sz="8" w:space="0" w:color="6D6D72" w:themeColor="accent6" w:themeTint="BF"/>
          <w:right w:val="single" w:sz="8" w:space="0" w:color="6D6D72" w:themeColor="accent6" w:themeTint="BF"/>
          <w:insideH w:val="nil"/>
          <w:insideV w:val="nil"/>
        </w:tcBorders>
        <w:shd w:val="clear" w:color="auto" w:fill="3F3F42" w:themeFill="accent6"/>
      </w:tcPr>
    </w:tblStylePr>
    <w:tblStylePr w:type="lastRow">
      <w:pPr>
        <w:spacing w:before="0" w:after="0" w:line="240" w:lineRule="auto"/>
      </w:pPr>
      <w:rPr>
        <w:b/>
        <w:bCs/>
      </w:rPr>
      <w:tblPr/>
      <w:tcPr>
        <w:tcBorders>
          <w:top w:val="double" w:sz="6" w:space="0" w:color="6D6D72" w:themeColor="accent6" w:themeTint="BF"/>
          <w:left w:val="single" w:sz="8" w:space="0" w:color="6D6D72" w:themeColor="accent6" w:themeTint="BF"/>
          <w:bottom w:val="single" w:sz="8" w:space="0" w:color="6D6D72" w:themeColor="accent6" w:themeTint="BF"/>
          <w:right w:val="single" w:sz="8" w:space="0" w:color="6D6D72" w:themeColor="accent6" w:themeTint="BF"/>
          <w:insideH w:val="nil"/>
          <w:insideV w:val="nil"/>
        </w:tcBorders>
      </w:tcPr>
    </w:tblStylePr>
    <w:tblStylePr w:type="firstCol">
      <w:rPr>
        <w:b/>
        <w:bCs/>
      </w:rPr>
    </w:tblStylePr>
    <w:tblStylePr w:type="lastCol">
      <w:rPr>
        <w:b/>
        <w:bCs/>
      </w:rPr>
    </w:tblStylePr>
    <w:tblStylePr w:type="band1Vert">
      <w:tblPr/>
      <w:tcPr>
        <w:shd w:val="clear" w:color="auto" w:fill="CECED1" w:themeFill="accent6" w:themeFillTint="3F"/>
      </w:tcPr>
    </w:tblStylePr>
    <w:tblStylePr w:type="band1Horz">
      <w:tblPr/>
      <w:tcPr>
        <w:tcBorders>
          <w:insideH w:val="nil"/>
          <w:insideV w:val="nil"/>
        </w:tcBorders>
        <w:shd w:val="clear" w:color="auto" w:fill="CECED1"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stnovn2zvraznn1">
    <w:name w:val="Medium Shading 2 Accent 1"/>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4A4A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4A4A6" w:themeFill="accent1"/>
      </w:tcPr>
    </w:tblStylePr>
    <w:tblStylePr w:type="lastCol">
      <w:rPr>
        <w:b/>
        <w:bCs/>
        <w:color w:val="FFFFFF" w:themeColor="background1"/>
      </w:rPr>
      <w:tblPr/>
      <w:tcPr>
        <w:tcBorders>
          <w:left w:val="nil"/>
          <w:right w:val="nil"/>
          <w:insideH w:val="nil"/>
          <w:insideV w:val="nil"/>
        </w:tcBorders>
        <w:shd w:val="clear" w:color="auto" w:fill="A4A4A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stnovn2zvraznn2">
    <w:name w:val="Medium Shading 2 Accent 2"/>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C55B"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DEC55B" w:themeFill="accent2"/>
      </w:tcPr>
    </w:tblStylePr>
    <w:tblStylePr w:type="lastCol">
      <w:rPr>
        <w:b/>
        <w:bCs/>
        <w:color w:val="FFFFFF" w:themeColor="background1"/>
      </w:rPr>
      <w:tblPr/>
      <w:tcPr>
        <w:tcBorders>
          <w:left w:val="nil"/>
          <w:right w:val="nil"/>
          <w:insideH w:val="nil"/>
          <w:insideV w:val="nil"/>
        </w:tcBorders>
        <w:shd w:val="clear" w:color="auto" w:fill="DEC55B"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stnovn2zvraznn3">
    <w:name w:val="Medium Shading 2 Accent 3"/>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D354"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D354" w:themeFill="accent3"/>
      </w:tcPr>
    </w:tblStylePr>
    <w:tblStylePr w:type="lastCol">
      <w:rPr>
        <w:b/>
        <w:bCs/>
        <w:color w:val="FFFFFF" w:themeColor="background1"/>
      </w:rPr>
      <w:tblPr/>
      <w:tcPr>
        <w:tcBorders>
          <w:left w:val="nil"/>
          <w:right w:val="nil"/>
          <w:insideH w:val="nil"/>
          <w:insideV w:val="nil"/>
        </w:tcBorders>
        <w:shd w:val="clear" w:color="auto" w:fill="9DD354"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stnovn2zvraznn4">
    <w:name w:val="Medium Shading 2 Accent 4"/>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D4F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D4FD" w:themeFill="accent4"/>
      </w:tcPr>
    </w:tblStylePr>
    <w:tblStylePr w:type="lastCol">
      <w:rPr>
        <w:b/>
        <w:bCs/>
        <w:color w:val="FFFFFF" w:themeColor="background1"/>
      </w:rPr>
      <w:tblPr/>
      <w:tcPr>
        <w:tcBorders>
          <w:left w:val="nil"/>
          <w:right w:val="nil"/>
          <w:insideH w:val="nil"/>
          <w:insideV w:val="nil"/>
        </w:tcBorders>
        <w:shd w:val="clear" w:color="auto" w:fill="C0D4F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stnovn2zvraznn5">
    <w:name w:val="Medium Shading 2 Accent 5"/>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9B6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9B62" w:themeFill="accent5"/>
      </w:tcPr>
    </w:tblStylePr>
    <w:tblStylePr w:type="lastCol">
      <w:rPr>
        <w:b/>
        <w:bCs/>
        <w:color w:val="FFFFFF" w:themeColor="background1"/>
      </w:rPr>
      <w:tblPr/>
      <w:tcPr>
        <w:tcBorders>
          <w:left w:val="nil"/>
          <w:right w:val="nil"/>
          <w:insideH w:val="nil"/>
          <w:insideV w:val="nil"/>
        </w:tcBorders>
        <w:shd w:val="clear" w:color="auto" w:fill="7A9B6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stnovn2zvraznn6">
    <w:name w:val="Medium Shading 2 Accent 6"/>
    <w:basedOn w:val="Normlntabulka"/>
    <w:uiPriority w:val="99"/>
    <w:semiHidden/>
    <w:unhideWhenUsed/>
    <w:rsid w:val="003606ED"/>
    <w:pPr>
      <w:spacing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F3F42"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F3F42" w:themeFill="accent6"/>
      </w:tcPr>
    </w:tblStylePr>
    <w:tblStylePr w:type="lastCol">
      <w:rPr>
        <w:b/>
        <w:bCs/>
        <w:color w:val="FFFFFF" w:themeColor="background1"/>
      </w:rPr>
      <w:tblPr/>
      <w:tcPr>
        <w:tcBorders>
          <w:left w:val="nil"/>
          <w:right w:val="nil"/>
          <w:insideH w:val="nil"/>
          <w:insideV w:val="nil"/>
        </w:tcBorders>
        <w:shd w:val="clear" w:color="auto" w:fill="3F3F42"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Zmnka">
    <w:name w:val="Mention"/>
    <w:basedOn w:val="Standardnpsmoodstavce"/>
    <w:uiPriority w:val="99"/>
    <w:semiHidden/>
    <w:rsid w:val="003606ED"/>
    <w:rPr>
      <w:color w:val="2B579A"/>
      <w:shd w:val="clear" w:color="auto" w:fill="E1DFDD"/>
      <w:lang w:val="cs-CZ"/>
    </w:rPr>
  </w:style>
  <w:style w:type="paragraph" w:styleId="Zhlavzprvy">
    <w:name w:val="Message Header"/>
    <w:basedOn w:val="Normln"/>
    <w:link w:val="ZhlavzprvyChar"/>
    <w:uiPriority w:val="99"/>
    <w:semiHidden/>
    <w:rsid w:val="003606E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heme="majorEastAsia" w:cs="Arial"/>
      <w:sz w:val="24"/>
      <w:szCs w:val="24"/>
    </w:rPr>
  </w:style>
  <w:style w:type="character" w:customStyle="1" w:styleId="ZhlavzprvyChar">
    <w:name w:val="Záhlaví zprávy Char"/>
    <w:basedOn w:val="Standardnpsmoodstavce"/>
    <w:link w:val="Zhlavzprvy"/>
    <w:uiPriority w:val="99"/>
    <w:semiHidden/>
    <w:rsid w:val="003606ED"/>
    <w:rPr>
      <w:rFonts w:eastAsiaTheme="majorEastAsia" w:cs="Arial"/>
      <w:sz w:val="24"/>
      <w:szCs w:val="24"/>
      <w:shd w:val="pct20" w:color="auto" w:fill="auto"/>
      <w:lang w:val="cs-CZ"/>
    </w:rPr>
  </w:style>
  <w:style w:type="paragraph" w:styleId="Bezmezer">
    <w:name w:val="No Spacing"/>
    <w:semiHidden/>
    <w:rsid w:val="003606ED"/>
    <w:pPr>
      <w:spacing w:line="240" w:lineRule="auto"/>
    </w:pPr>
    <w:rPr>
      <w:lang w:val="cs-CZ"/>
    </w:rPr>
  </w:style>
  <w:style w:type="paragraph" w:styleId="Normlnweb">
    <w:name w:val="Normal (Web)"/>
    <w:basedOn w:val="Normln"/>
    <w:uiPriority w:val="99"/>
    <w:semiHidden/>
    <w:rsid w:val="003606ED"/>
    <w:pPr>
      <w:spacing w:after="0"/>
    </w:pPr>
    <w:rPr>
      <w:rFonts w:cs="Arial"/>
      <w:sz w:val="24"/>
      <w:szCs w:val="24"/>
    </w:rPr>
  </w:style>
  <w:style w:type="paragraph" w:styleId="Normlnodsazen">
    <w:name w:val="Normal Indent"/>
    <w:basedOn w:val="Normln"/>
    <w:semiHidden/>
    <w:rsid w:val="003606ED"/>
    <w:pPr>
      <w:spacing w:after="0"/>
      <w:ind w:left="284"/>
    </w:pPr>
  </w:style>
  <w:style w:type="paragraph" w:styleId="Nadpispoznmky">
    <w:name w:val="Note Heading"/>
    <w:basedOn w:val="Normln"/>
    <w:next w:val="Normln"/>
    <w:link w:val="NadpispoznmkyChar"/>
    <w:uiPriority w:val="99"/>
    <w:semiHidden/>
    <w:rsid w:val="003606ED"/>
    <w:pPr>
      <w:spacing w:after="0" w:line="240" w:lineRule="auto"/>
    </w:pPr>
  </w:style>
  <w:style w:type="character" w:customStyle="1" w:styleId="NadpispoznmkyChar">
    <w:name w:val="Nadpis poznámky Char"/>
    <w:basedOn w:val="Standardnpsmoodstavce"/>
    <w:link w:val="Nadpispoznmky"/>
    <w:uiPriority w:val="99"/>
    <w:semiHidden/>
    <w:rsid w:val="003606ED"/>
    <w:rPr>
      <w:lang w:val="cs-CZ"/>
    </w:rPr>
  </w:style>
  <w:style w:type="character" w:styleId="slostrnky">
    <w:name w:val="page number"/>
    <w:basedOn w:val="Standardnpsmoodstavce"/>
    <w:uiPriority w:val="99"/>
    <w:semiHidden/>
    <w:rsid w:val="003606ED"/>
    <w:rPr>
      <w:lang w:val="cs-CZ"/>
    </w:rPr>
  </w:style>
  <w:style w:type="character" w:styleId="Zstupntext">
    <w:name w:val="Placeholder Text"/>
    <w:basedOn w:val="Standardnpsmoodstavce"/>
    <w:uiPriority w:val="99"/>
    <w:semiHidden/>
    <w:rsid w:val="003606ED"/>
    <w:rPr>
      <w:color w:val="808080"/>
      <w:lang w:val="cs-CZ"/>
    </w:rPr>
  </w:style>
  <w:style w:type="table" w:styleId="Prosttabulka1">
    <w:name w:val="Plain Table 1"/>
    <w:basedOn w:val="Normlntabulka"/>
    <w:uiPriority w:val="99"/>
    <w:rsid w:val="003606ED"/>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99"/>
    <w:rsid w:val="003606ED"/>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99"/>
    <w:rsid w:val="003606ED"/>
    <w:pPr>
      <w:spacing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99"/>
    <w:rsid w:val="003606ED"/>
    <w:pPr>
      <w:spacing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99"/>
    <w:rsid w:val="003606ED"/>
    <w:pPr>
      <w:spacing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uiPriority w:val="99"/>
    <w:semiHidden/>
    <w:rsid w:val="003606ED"/>
    <w:pPr>
      <w:spacing w:after="0" w:line="240" w:lineRule="auto"/>
    </w:pPr>
    <w:rPr>
      <w:rFonts w:cs="Arial"/>
      <w:sz w:val="21"/>
      <w:szCs w:val="21"/>
    </w:rPr>
  </w:style>
  <w:style w:type="character" w:customStyle="1" w:styleId="ProsttextChar">
    <w:name w:val="Prostý text Char"/>
    <w:basedOn w:val="Standardnpsmoodstavce"/>
    <w:link w:val="Prosttext"/>
    <w:uiPriority w:val="99"/>
    <w:semiHidden/>
    <w:rsid w:val="003606ED"/>
    <w:rPr>
      <w:rFonts w:cs="Arial"/>
      <w:sz w:val="21"/>
      <w:szCs w:val="21"/>
      <w:lang w:val="cs-CZ"/>
    </w:rPr>
  </w:style>
  <w:style w:type="paragraph" w:styleId="Citt">
    <w:name w:val="Quote"/>
    <w:basedOn w:val="Normln"/>
    <w:next w:val="Normln"/>
    <w:link w:val="CittChar"/>
    <w:uiPriority w:val="3"/>
    <w:rsid w:val="003606ED"/>
    <w:pPr>
      <w:spacing w:before="200" w:after="160"/>
      <w:ind w:left="567" w:right="567"/>
    </w:pPr>
    <w:rPr>
      <w:i/>
      <w:iCs/>
      <w:color w:val="404040" w:themeColor="text1" w:themeTint="BF"/>
    </w:rPr>
  </w:style>
  <w:style w:type="character" w:customStyle="1" w:styleId="CittChar">
    <w:name w:val="Citát Char"/>
    <w:basedOn w:val="Standardnpsmoodstavce"/>
    <w:link w:val="Citt"/>
    <w:uiPriority w:val="3"/>
    <w:rsid w:val="003606ED"/>
    <w:rPr>
      <w:i/>
      <w:iCs/>
      <w:color w:val="404040" w:themeColor="text1" w:themeTint="BF"/>
      <w:lang w:val="cs-CZ"/>
    </w:rPr>
  </w:style>
  <w:style w:type="paragraph" w:styleId="Osloven">
    <w:name w:val="Salutation"/>
    <w:basedOn w:val="Normln"/>
    <w:next w:val="Normln"/>
    <w:link w:val="OslovenChar"/>
    <w:uiPriority w:val="99"/>
    <w:semiHidden/>
    <w:rsid w:val="003606ED"/>
    <w:pPr>
      <w:spacing w:after="0"/>
    </w:pPr>
  </w:style>
  <w:style w:type="character" w:customStyle="1" w:styleId="OslovenChar">
    <w:name w:val="Oslovení Char"/>
    <w:basedOn w:val="Standardnpsmoodstavce"/>
    <w:link w:val="Osloven"/>
    <w:uiPriority w:val="99"/>
    <w:semiHidden/>
    <w:rsid w:val="003606ED"/>
    <w:rPr>
      <w:lang w:val="cs-CZ"/>
    </w:rPr>
  </w:style>
  <w:style w:type="paragraph" w:styleId="Podpis">
    <w:name w:val="Signature"/>
    <w:basedOn w:val="Normln"/>
    <w:link w:val="PodpisChar"/>
    <w:uiPriority w:val="99"/>
    <w:semiHidden/>
    <w:rsid w:val="003606ED"/>
    <w:pPr>
      <w:spacing w:after="0" w:line="240" w:lineRule="auto"/>
      <w:ind w:left="4252"/>
    </w:pPr>
  </w:style>
  <w:style w:type="character" w:customStyle="1" w:styleId="PodpisChar">
    <w:name w:val="Podpis Char"/>
    <w:basedOn w:val="Standardnpsmoodstavce"/>
    <w:link w:val="Podpis"/>
    <w:uiPriority w:val="99"/>
    <w:semiHidden/>
    <w:rsid w:val="003606ED"/>
    <w:rPr>
      <w:lang w:val="cs-CZ"/>
    </w:rPr>
  </w:style>
  <w:style w:type="character" w:styleId="Inteligentnhypertextovodkaz">
    <w:name w:val="Smart Hyperlink"/>
    <w:basedOn w:val="Standardnpsmoodstavce"/>
    <w:uiPriority w:val="99"/>
    <w:semiHidden/>
    <w:rsid w:val="003606ED"/>
    <w:rPr>
      <w:u w:val="dotted"/>
      <w:lang w:val="cs-CZ"/>
    </w:rPr>
  </w:style>
  <w:style w:type="character" w:styleId="Inteligentnodkaz">
    <w:name w:val="Smart Link"/>
    <w:basedOn w:val="Standardnpsmoodstavce"/>
    <w:uiPriority w:val="99"/>
    <w:semiHidden/>
    <w:rsid w:val="003606ED"/>
    <w:rPr>
      <w:color w:val="0000FF"/>
      <w:u w:val="single"/>
      <w:shd w:val="clear" w:color="auto" w:fill="F3F2F1"/>
      <w:lang w:val="cs-CZ"/>
    </w:rPr>
  </w:style>
  <w:style w:type="character" w:styleId="Siln">
    <w:name w:val="Strong"/>
    <w:basedOn w:val="Standardnpsmoodstavce"/>
    <w:uiPriority w:val="8"/>
    <w:semiHidden/>
    <w:qFormat/>
    <w:rsid w:val="003606ED"/>
    <w:rPr>
      <w:b/>
      <w:bCs/>
      <w:lang w:val="cs-CZ"/>
    </w:rPr>
  </w:style>
  <w:style w:type="paragraph" w:styleId="Podnadpis">
    <w:name w:val="Subtitle"/>
    <w:basedOn w:val="Normln"/>
    <w:next w:val="Normln"/>
    <w:link w:val="PodnadpisChar"/>
    <w:uiPriority w:val="99"/>
    <w:semiHidden/>
    <w:qFormat/>
    <w:rsid w:val="003606ED"/>
    <w:pPr>
      <w:numPr>
        <w:ilvl w:val="1"/>
      </w:numPr>
      <w:spacing w:after="160"/>
    </w:pPr>
    <w:rPr>
      <w:rFonts w:eastAsiaTheme="minorEastAsia" w:cs="Arial"/>
      <w:color w:val="5A5A5A" w:themeColor="text1" w:themeTint="A5"/>
      <w:spacing w:val="15"/>
      <w:sz w:val="22"/>
      <w:szCs w:val="22"/>
    </w:rPr>
  </w:style>
  <w:style w:type="character" w:customStyle="1" w:styleId="PodnadpisChar">
    <w:name w:val="Podnadpis Char"/>
    <w:basedOn w:val="Standardnpsmoodstavce"/>
    <w:link w:val="Podnadpis"/>
    <w:uiPriority w:val="99"/>
    <w:semiHidden/>
    <w:rsid w:val="003606ED"/>
    <w:rPr>
      <w:rFonts w:eastAsiaTheme="minorEastAsia" w:cs="Arial"/>
      <w:color w:val="5A5A5A" w:themeColor="text1" w:themeTint="A5"/>
      <w:spacing w:val="15"/>
      <w:sz w:val="22"/>
      <w:szCs w:val="22"/>
      <w:lang w:val="cs-CZ"/>
    </w:rPr>
  </w:style>
  <w:style w:type="character" w:styleId="Zdraznnjemn">
    <w:name w:val="Subtle Emphasis"/>
    <w:basedOn w:val="Standardnpsmoodstavce"/>
    <w:uiPriority w:val="99"/>
    <w:semiHidden/>
    <w:qFormat/>
    <w:rsid w:val="003606ED"/>
    <w:rPr>
      <w:i/>
      <w:iCs/>
      <w:color w:val="404040" w:themeColor="text1" w:themeTint="BF"/>
      <w:lang w:val="cs-CZ"/>
    </w:rPr>
  </w:style>
  <w:style w:type="character" w:styleId="Odkazjemn">
    <w:name w:val="Subtle Reference"/>
    <w:basedOn w:val="Standardnpsmoodstavce"/>
    <w:uiPriority w:val="99"/>
    <w:semiHidden/>
    <w:qFormat/>
    <w:rsid w:val="003606ED"/>
    <w:rPr>
      <w:smallCaps/>
      <w:color w:val="5A5A5A" w:themeColor="text1" w:themeTint="A5"/>
      <w:lang w:val="cs-CZ"/>
    </w:rPr>
  </w:style>
  <w:style w:type="table" w:styleId="Tabulkasprostorovmiefekty1">
    <w:name w:val="Table 3D effects 1"/>
    <w:basedOn w:val="Normlntabulka"/>
    <w:uiPriority w:val="99"/>
    <w:semiHidden/>
    <w:unhideWhenUsed/>
    <w:rsid w:val="003606ED"/>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uiPriority w:val="99"/>
    <w:semiHidden/>
    <w:unhideWhenUsed/>
    <w:rsid w:val="003606E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uiPriority w:val="99"/>
    <w:semiHidden/>
    <w:unhideWhenUsed/>
    <w:rsid w:val="003606ED"/>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uiPriority w:val="99"/>
    <w:semiHidden/>
    <w:unhideWhenUsed/>
    <w:rsid w:val="003606ED"/>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uiPriority w:val="99"/>
    <w:semiHidden/>
    <w:unhideWhenUsed/>
    <w:rsid w:val="003606ED"/>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uiPriority w:val="99"/>
    <w:semiHidden/>
    <w:unhideWhenUsed/>
    <w:rsid w:val="003606ED"/>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uiPriority w:val="99"/>
    <w:semiHidden/>
    <w:unhideWhenUsed/>
    <w:rsid w:val="003606E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uiPriority w:val="99"/>
    <w:semiHidden/>
    <w:unhideWhenUsed/>
    <w:rsid w:val="003606ED"/>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uiPriority w:val="99"/>
    <w:semiHidden/>
    <w:unhideWhenUsed/>
    <w:rsid w:val="003606ED"/>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uiPriority w:val="99"/>
    <w:semiHidden/>
    <w:unhideWhenUsed/>
    <w:rsid w:val="003606ED"/>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uiPriority w:val="99"/>
    <w:semiHidden/>
    <w:unhideWhenUsed/>
    <w:rsid w:val="003606ED"/>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uiPriority w:val="99"/>
    <w:semiHidden/>
    <w:unhideWhenUsed/>
    <w:rsid w:val="003606ED"/>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uiPriority w:val="99"/>
    <w:semiHidden/>
    <w:unhideWhenUsed/>
    <w:rsid w:val="003606ED"/>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uiPriority w:val="99"/>
    <w:semiHidden/>
    <w:unhideWhenUsed/>
    <w:rsid w:val="003606ED"/>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uiPriority w:val="99"/>
    <w:semiHidden/>
    <w:unhideWhenUsed/>
    <w:rsid w:val="003606ED"/>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uiPriority w:val="99"/>
    <w:semiHidden/>
    <w:unhideWhenUsed/>
    <w:rsid w:val="003606ED"/>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uiPriority w:val="99"/>
    <w:semiHidden/>
    <w:unhideWhenUsed/>
    <w:rsid w:val="003606E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
    <w:name w:val="Table Grid"/>
    <w:basedOn w:val="Normlntabulka"/>
    <w:uiPriority w:val="99"/>
    <w:rsid w:val="003606E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katabulky1">
    <w:name w:val="Table Grid 1"/>
    <w:basedOn w:val="Normlntabulka"/>
    <w:uiPriority w:val="99"/>
    <w:semiHidden/>
    <w:unhideWhenUsed/>
    <w:rsid w:val="003606E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uiPriority w:val="99"/>
    <w:semiHidden/>
    <w:unhideWhenUsed/>
    <w:rsid w:val="003606ED"/>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uiPriority w:val="99"/>
    <w:semiHidden/>
    <w:unhideWhenUsed/>
    <w:rsid w:val="003606ED"/>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uiPriority w:val="99"/>
    <w:semiHidden/>
    <w:unhideWhenUsed/>
    <w:rsid w:val="003606ED"/>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uiPriority w:val="99"/>
    <w:semiHidden/>
    <w:unhideWhenUsed/>
    <w:rsid w:val="003606ED"/>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uiPriority w:val="99"/>
    <w:semiHidden/>
    <w:unhideWhenUsed/>
    <w:rsid w:val="003606ED"/>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uiPriority w:val="99"/>
    <w:semiHidden/>
    <w:unhideWhenUsed/>
    <w:rsid w:val="003606ED"/>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uiPriority w:val="99"/>
    <w:semiHidden/>
    <w:unhideWhenUsed/>
    <w:rsid w:val="003606ED"/>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99"/>
    <w:rsid w:val="003606ED"/>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uiPriority w:val="99"/>
    <w:semiHidden/>
    <w:unhideWhenUsed/>
    <w:rsid w:val="003606ED"/>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uiPriority w:val="99"/>
    <w:semiHidden/>
    <w:unhideWhenUsed/>
    <w:rsid w:val="003606ED"/>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uiPriority w:val="99"/>
    <w:semiHidden/>
    <w:unhideWhenUsed/>
    <w:rsid w:val="003606ED"/>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uiPriority w:val="99"/>
    <w:semiHidden/>
    <w:unhideWhenUsed/>
    <w:rsid w:val="003606ED"/>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uiPriority w:val="99"/>
    <w:semiHidden/>
    <w:unhideWhenUsed/>
    <w:rsid w:val="003606ED"/>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uiPriority w:val="99"/>
    <w:semiHidden/>
    <w:unhideWhenUsed/>
    <w:rsid w:val="003606ED"/>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uiPriority w:val="99"/>
    <w:semiHidden/>
    <w:unhideWhenUsed/>
    <w:rsid w:val="003606E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uiPriority w:val="99"/>
    <w:semiHidden/>
    <w:unhideWhenUsed/>
    <w:rsid w:val="003606ED"/>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Seznamcitac">
    <w:name w:val="table of authorities"/>
    <w:basedOn w:val="Normln"/>
    <w:next w:val="Normln"/>
    <w:uiPriority w:val="99"/>
    <w:semiHidden/>
    <w:rsid w:val="003606ED"/>
    <w:pPr>
      <w:spacing w:after="0"/>
      <w:ind w:left="200" w:hanging="200"/>
    </w:pPr>
  </w:style>
  <w:style w:type="paragraph" w:styleId="Seznamobrzk">
    <w:name w:val="table of figures"/>
    <w:basedOn w:val="Normln"/>
    <w:next w:val="Normln"/>
    <w:uiPriority w:val="99"/>
    <w:rsid w:val="003606ED"/>
    <w:pPr>
      <w:spacing w:after="0"/>
    </w:pPr>
  </w:style>
  <w:style w:type="table" w:styleId="Profesionlntabulka">
    <w:name w:val="Table Professional"/>
    <w:basedOn w:val="Normlntabulka"/>
    <w:uiPriority w:val="99"/>
    <w:semiHidden/>
    <w:unhideWhenUsed/>
    <w:rsid w:val="003606E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uiPriority w:val="99"/>
    <w:semiHidden/>
    <w:unhideWhenUsed/>
    <w:rsid w:val="003606ED"/>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uiPriority w:val="99"/>
    <w:semiHidden/>
    <w:unhideWhenUsed/>
    <w:rsid w:val="003606ED"/>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uiPriority w:val="99"/>
    <w:semiHidden/>
    <w:unhideWhenUsed/>
    <w:rsid w:val="003606ED"/>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uiPriority w:val="99"/>
    <w:semiHidden/>
    <w:unhideWhenUsed/>
    <w:rsid w:val="003606ED"/>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uiPriority w:val="99"/>
    <w:semiHidden/>
    <w:unhideWhenUsed/>
    <w:rsid w:val="003606ED"/>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uiPriority w:val="99"/>
    <w:semiHidden/>
    <w:unhideWhenUsed/>
    <w:rsid w:val="003606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uiPriority w:val="99"/>
    <w:semiHidden/>
    <w:unhideWhenUsed/>
    <w:rsid w:val="003606E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uiPriority w:val="99"/>
    <w:semiHidden/>
    <w:unhideWhenUsed/>
    <w:rsid w:val="003606ED"/>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uiPriority w:val="99"/>
    <w:semiHidden/>
    <w:unhideWhenUsed/>
    <w:rsid w:val="003606E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zev">
    <w:name w:val="Title"/>
    <w:basedOn w:val="Normln"/>
    <w:next w:val="Normln"/>
    <w:link w:val="NzevChar"/>
    <w:uiPriority w:val="99"/>
    <w:semiHidden/>
    <w:qFormat/>
    <w:rsid w:val="003606ED"/>
    <w:pPr>
      <w:spacing w:after="0" w:line="240" w:lineRule="auto"/>
      <w:contextualSpacing/>
    </w:pPr>
    <w:rPr>
      <w:rFonts w:eastAsiaTheme="majorEastAsia" w:cs="Arial"/>
      <w:spacing w:val="-10"/>
      <w:kern w:val="28"/>
      <w:sz w:val="56"/>
      <w:szCs w:val="56"/>
    </w:rPr>
  </w:style>
  <w:style w:type="character" w:customStyle="1" w:styleId="NzevChar">
    <w:name w:val="Název Char"/>
    <w:basedOn w:val="Standardnpsmoodstavce"/>
    <w:link w:val="Nzev"/>
    <w:uiPriority w:val="99"/>
    <w:semiHidden/>
    <w:rsid w:val="003606ED"/>
    <w:rPr>
      <w:rFonts w:eastAsiaTheme="majorEastAsia" w:cs="Arial"/>
      <w:spacing w:val="-10"/>
      <w:kern w:val="28"/>
      <w:sz w:val="56"/>
      <w:szCs w:val="56"/>
      <w:lang w:val="cs-CZ"/>
    </w:rPr>
  </w:style>
  <w:style w:type="paragraph" w:styleId="Hlavikaobsahu">
    <w:name w:val="toa heading"/>
    <w:basedOn w:val="Normln"/>
    <w:next w:val="Normln"/>
    <w:uiPriority w:val="39"/>
    <w:semiHidden/>
    <w:rsid w:val="003606ED"/>
    <w:pPr>
      <w:spacing w:before="120" w:after="0"/>
    </w:pPr>
    <w:rPr>
      <w:rFonts w:eastAsiaTheme="majorEastAsia" w:cs="Arial"/>
      <w:b/>
      <w:bCs/>
      <w:sz w:val="24"/>
      <w:szCs w:val="24"/>
    </w:rPr>
  </w:style>
  <w:style w:type="paragraph" w:styleId="Obsah1">
    <w:name w:val="toc 1"/>
    <w:basedOn w:val="Normln"/>
    <w:next w:val="Normln"/>
    <w:uiPriority w:val="39"/>
    <w:rsid w:val="000239B2"/>
    <w:pPr>
      <w:tabs>
        <w:tab w:val="left" w:pos="567"/>
        <w:tab w:val="right" w:leader="dot" w:pos="8165"/>
      </w:tabs>
      <w:spacing w:before="240" w:after="40"/>
      <w:ind w:left="567" w:right="567" w:hanging="567"/>
      <w:contextualSpacing/>
    </w:pPr>
  </w:style>
  <w:style w:type="paragraph" w:styleId="Obsah2">
    <w:name w:val="toc 2"/>
    <w:basedOn w:val="Normln"/>
    <w:next w:val="Normln"/>
    <w:uiPriority w:val="39"/>
    <w:rsid w:val="000239B2"/>
    <w:pPr>
      <w:tabs>
        <w:tab w:val="left" w:pos="1247"/>
        <w:tab w:val="right" w:leader="dot" w:pos="8165"/>
      </w:tabs>
      <w:spacing w:after="40"/>
      <w:ind w:left="1247" w:right="567" w:hanging="680"/>
      <w:contextualSpacing/>
    </w:pPr>
  </w:style>
  <w:style w:type="paragraph" w:styleId="Obsah3">
    <w:name w:val="toc 3"/>
    <w:basedOn w:val="Normln"/>
    <w:next w:val="Normln"/>
    <w:uiPriority w:val="39"/>
    <w:rsid w:val="000239B2"/>
    <w:pPr>
      <w:tabs>
        <w:tab w:val="left" w:pos="2268"/>
        <w:tab w:val="right" w:leader="dot" w:pos="8165"/>
      </w:tabs>
      <w:spacing w:after="40"/>
      <w:ind w:left="2154" w:right="567" w:hanging="907"/>
      <w:contextualSpacing/>
    </w:pPr>
  </w:style>
  <w:style w:type="paragraph" w:styleId="Obsah4">
    <w:name w:val="toc 4"/>
    <w:basedOn w:val="Normln"/>
    <w:next w:val="Normln"/>
    <w:uiPriority w:val="39"/>
    <w:semiHidden/>
    <w:rsid w:val="000239B2"/>
    <w:pPr>
      <w:tabs>
        <w:tab w:val="right" w:leader="dot" w:pos="11964"/>
      </w:tabs>
      <w:spacing w:after="40"/>
      <w:ind w:left="1871" w:right="567"/>
      <w:contextualSpacing/>
    </w:pPr>
  </w:style>
  <w:style w:type="paragraph" w:styleId="Obsah5">
    <w:name w:val="toc 5"/>
    <w:basedOn w:val="Normln"/>
    <w:next w:val="Normln"/>
    <w:uiPriority w:val="39"/>
    <w:rsid w:val="000239B2"/>
    <w:pPr>
      <w:tabs>
        <w:tab w:val="right" w:leader="dot" w:pos="8165"/>
      </w:tabs>
      <w:spacing w:before="240" w:after="40"/>
      <w:ind w:right="567"/>
      <w:contextualSpacing/>
    </w:pPr>
  </w:style>
  <w:style w:type="paragraph" w:styleId="Obsah6">
    <w:name w:val="toc 6"/>
    <w:basedOn w:val="Normln"/>
    <w:next w:val="Normln"/>
    <w:uiPriority w:val="39"/>
    <w:rsid w:val="000239B2"/>
    <w:pPr>
      <w:tabs>
        <w:tab w:val="right" w:leader="dot" w:pos="8165"/>
      </w:tabs>
      <w:spacing w:after="40"/>
      <w:ind w:left="567" w:right="567"/>
      <w:contextualSpacing/>
    </w:pPr>
  </w:style>
  <w:style w:type="paragraph" w:styleId="Obsah7">
    <w:name w:val="toc 7"/>
    <w:basedOn w:val="Normln"/>
    <w:next w:val="Normln"/>
    <w:uiPriority w:val="39"/>
    <w:rsid w:val="000239B2"/>
    <w:pPr>
      <w:tabs>
        <w:tab w:val="right" w:leader="dot" w:pos="8165"/>
      </w:tabs>
      <w:spacing w:after="40"/>
      <w:ind w:left="1134" w:right="567"/>
      <w:contextualSpacing/>
    </w:pPr>
  </w:style>
  <w:style w:type="paragraph" w:styleId="Obsah8">
    <w:name w:val="toc 8"/>
    <w:basedOn w:val="Normln"/>
    <w:next w:val="Normln"/>
    <w:uiPriority w:val="39"/>
    <w:semiHidden/>
    <w:rsid w:val="000239B2"/>
    <w:pPr>
      <w:tabs>
        <w:tab w:val="right" w:leader="dot" w:pos="11964"/>
      </w:tabs>
      <w:spacing w:after="40"/>
      <w:ind w:left="2722" w:right="567" w:hanging="851"/>
      <w:contextualSpacing/>
    </w:pPr>
  </w:style>
  <w:style w:type="paragraph" w:styleId="Obsah9">
    <w:name w:val="toc 9"/>
    <w:basedOn w:val="Normln"/>
    <w:next w:val="Normln"/>
    <w:uiPriority w:val="39"/>
    <w:rsid w:val="000239B2"/>
    <w:pPr>
      <w:tabs>
        <w:tab w:val="right" w:leader="dot" w:pos="8165"/>
      </w:tabs>
      <w:spacing w:before="240" w:after="0"/>
      <w:ind w:right="567"/>
      <w:contextualSpacing/>
    </w:pPr>
  </w:style>
  <w:style w:type="paragraph" w:styleId="Nadpisobsahu">
    <w:name w:val="TOC Heading"/>
    <w:basedOn w:val="Nadpis1"/>
    <w:next w:val="Normln"/>
    <w:uiPriority w:val="39"/>
    <w:semiHidden/>
    <w:rsid w:val="004E6F41"/>
    <w:pPr>
      <w:numPr>
        <w:numId w:val="0"/>
      </w:numPr>
      <w:spacing w:before="0" w:after="0" w:line="360" w:lineRule="atLeast"/>
      <w:outlineLvl w:val="9"/>
    </w:pPr>
    <w:rPr>
      <w:sz w:val="32"/>
    </w:rPr>
  </w:style>
  <w:style w:type="character" w:styleId="Nevyeenzmnka">
    <w:name w:val="Unresolved Mention"/>
    <w:basedOn w:val="Standardnpsmoodstavce"/>
    <w:uiPriority w:val="99"/>
    <w:semiHidden/>
    <w:rsid w:val="003606ED"/>
    <w:rPr>
      <w:color w:val="605E5C"/>
      <w:shd w:val="clear" w:color="auto" w:fill="E1DFDD"/>
      <w:lang w:val="cs-CZ"/>
    </w:rPr>
  </w:style>
  <w:style w:type="paragraph" w:customStyle="1" w:styleId="Template">
    <w:name w:val="Template"/>
    <w:uiPriority w:val="15"/>
    <w:semiHidden/>
    <w:rsid w:val="003606ED"/>
    <w:pPr>
      <w:suppressAutoHyphens/>
      <w:spacing w:line="200" w:lineRule="atLeast"/>
    </w:pPr>
    <w:rPr>
      <w:noProof/>
      <w:sz w:val="16"/>
      <w:lang w:val="cs-CZ"/>
    </w:rPr>
  </w:style>
  <w:style w:type="paragraph" w:customStyle="1" w:styleId="Table">
    <w:name w:val="Table"/>
    <w:uiPriority w:val="4"/>
    <w:semiHidden/>
    <w:rsid w:val="003606ED"/>
    <w:pPr>
      <w:spacing w:before="40" w:after="40" w:line="260" w:lineRule="atLeast"/>
      <w:ind w:left="113" w:right="113"/>
    </w:pPr>
    <w:rPr>
      <w:lang w:val="cs-CZ"/>
    </w:rPr>
  </w:style>
  <w:style w:type="paragraph" w:customStyle="1" w:styleId="Table-Heading">
    <w:name w:val="Table - Heading"/>
    <w:basedOn w:val="Table"/>
    <w:uiPriority w:val="4"/>
    <w:rsid w:val="00D17C61"/>
    <w:pPr>
      <w:spacing w:before="20" w:after="20" w:line="200" w:lineRule="atLeast"/>
      <w:ind w:left="57" w:right="57"/>
    </w:pPr>
    <w:rPr>
      <w:b/>
      <w:sz w:val="16"/>
    </w:rPr>
  </w:style>
  <w:style w:type="paragraph" w:customStyle="1" w:styleId="Table-HeadingRight">
    <w:name w:val="Table - Heading Right"/>
    <w:basedOn w:val="Table-Heading"/>
    <w:uiPriority w:val="4"/>
    <w:rsid w:val="003606ED"/>
    <w:pPr>
      <w:jc w:val="right"/>
    </w:pPr>
  </w:style>
  <w:style w:type="paragraph" w:customStyle="1" w:styleId="Table-Text">
    <w:name w:val="Table - Text"/>
    <w:basedOn w:val="Table"/>
    <w:uiPriority w:val="4"/>
    <w:rsid w:val="00D17C61"/>
    <w:pPr>
      <w:spacing w:before="20" w:after="20" w:line="200" w:lineRule="atLeast"/>
      <w:ind w:left="57" w:right="57"/>
    </w:pPr>
    <w:rPr>
      <w:sz w:val="16"/>
    </w:rPr>
  </w:style>
  <w:style w:type="paragraph" w:customStyle="1" w:styleId="Table-TextTotal">
    <w:name w:val="Table - Text Total"/>
    <w:basedOn w:val="Table-Text"/>
    <w:uiPriority w:val="4"/>
    <w:rsid w:val="003606ED"/>
    <w:rPr>
      <w:b/>
    </w:rPr>
  </w:style>
  <w:style w:type="paragraph" w:customStyle="1" w:styleId="Table-Numbers">
    <w:name w:val="Table - Numbers"/>
    <w:basedOn w:val="Table"/>
    <w:uiPriority w:val="4"/>
    <w:rsid w:val="00D17C61"/>
    <w:pPr>
      <w:spacing w:before="20" w:after="20" w:line="200" w:lineRule="atLeast"/>
      <w:ind w:left="57" w:right="57"/>
      <w:jc w:val="right"/>
    </w:pPr>
    <w:rPr>
      <w:sz w:val="16"/>
    </w:rPr>
  </w:style>
  <w:style w:type="paragraph" w:customStyle="1" w:styleId="Table-NumbersTotal">
    <w:name w:val="Table - Numbers Total"/>
    <w:basedOn w:val="Table-Numbers"/>
    <w:uiPriority w:val="4"/>
    <w:rsid w:val="003606ED"/>
    <w:rPr>
      <w:b/>
    </w:rPr>
  </w:style>
  <w:style w:type="paragraph" w:customStyle="1" w:styleId="Template-CompanyName">
    <w:name w:val="Template - Company Name"/>
    <w:basedOn w:val="Template"/>
    <w:next w:val="Template-Address"/>
    <w:uiPriority w:val="8"/>
    <w:semiHidden/>
    <w:rsid w:val="003606ED"/>
    <w:pPr>
      <w:jc w:val="right"/>
    </w:pPr>
    <w:rPr>
      <w:b/>
    </w:rPr>
  </w:style>
  <w:style w:type="paragraph" w:customStyle="1" w:styleId="Template-Address">
    <w:name w:val="Template - Address"/>
    <w:basedOn w:val="Template"/>
    <w:uiPriority w:val="8"/>
    <w:rsid w:val="003606ED"/>
    <w:pPr>
      <w:tabs>
        <w:tab w:val="left" w:pos="567"/>
      </w:tabs>
      <w:jc w:val="right"/>
    </w:pPr>
    <w:rPr>
      <w:sz w:val="12"/>
    </w:rPr>
  </w:style>
  <w:style w:type="paragraph" w:customStyle="1" w:styleId="Template-Date">
    <w:name w:val="Template - Date"/>
    <w:basedOn w:val="Template"/>
    <w:uiPriority w:val="8"/>
    <w:semiHidden/>
    <w:rsid w:val="003606ED"/>
    <w:pPr>
      <w:jc w:val="right"/>
    </w:pPr>
  </w:style>
  <w:style w:type="paragraph" w:customStyle="1" w:styleId="Recipient-NameandAddress">
    <w:name w:val="Recipient - Name and Address"/>
    <w:basedOn w:val="Normln"/>
    <w:uiPriority w:val="8"/>
    <w:semiHidden/>
    <w:rsid w:val="003606ED"/>
    <w:pPr>
      <w:spacing w:after="0"/>
    </w:pPr>
  </w:style>
  <w:style w:type="paragraph" w:customStyle="1" w:styleId="DocumentType">
    <w:name w:val="Document Type"/>
    <w:basedOn w:val="Normln"/>
    <w:next w:val="Normln"/>
    <w:uiPriority w:val="8"/>
    <w:semiHidden/>
    <w:rsid w:val="003606ED"/>
    <w:pPr>
      <w:spacing w:after="0" w:line="280" w:lineRule="atLeast"/>
    </w:pPr>
    <w:rPr>
      <w:caps/>
      <w:sz w:val="28"/>
    </w:rPr>
  </w:style>
  <w:style w:type="paragraph" w:customStyle="1" w:styleId="Table-ListBullet">
    <w:name w:val="Table - List Bullet"/>
    <w:basedOn w:val="Table"/>
    <w:uiPriority w:val="4"/>
    <w:rsid w:val="00D17C61"/>
    <w:pPr>
      <w:numPr>
        <w:numId w:val="19"/>
      </w:numPr>
      <w:spacing w:before="20" w:after="20" w:line="200" w:lineRule="atLeast"/>
      <w:ind w:left="227" w:right="57" w:hanging="170"/>
    </w:pPr>
    <w:rPr>
      <w:sz w:val="16"/>
    </w:rPr>
  </w:style>
  <w:style w:type="numbering" w:customStyle="1" w:styleId="ListStyle-ListBullet">
    <w:name w:val="_List Style - List Bullet"/>
    <w:uiPriority w:val="99"/>
    <w:rsid w:val="003606ED"/>
    <w:pPr>
      <w:numPr>
        <w:numId w:val="5"/>
      </w:numPr>
    </w:pPr>
  </w:style>
  <w:style w:type="numbering" w:customStyle="1" w:styleId="ListStyle-ListNumber">
    <w:name w:val="_List Style - List Number"/>
    <w:uiPriority w:val="99"/>
    <w:rsid w:val="003606ED"/>
    <w:pPr>
      <w:numPr>
        <w:numId w:val="6"/>
      </w:numPr>
    </w:pPr>
  </w:style>
  <w:style w:type="numbering" w:customStyle="1" w:styleId="Liststyle-TableListBullet">
    <w:name w:val="_List style - Table List Bullet"/>
    <w:uiPriority w:val="99"/>
    <w:rsid w:val="003606ED"/>
    <w:pPr>
      <w:numPr>
        <w:numId w:val="7"/>
      </w:numPr>
    </w:pPr>
  </w:style>
  <w:style w:type="paragraph" w:customStyle="1" w:styleId="Table-ListNumber">
    <w:name w:val="Table - List Number"/>
    <w:basedOn w:val="Table"/>
    <w:uiPriority w:val="4"/>
    <w:rsid w:val="00D17C61"/>
    <w:pPr>
      <w:numPr>
        <w:numId w:val="20"/>
      </w:numPr>
      <w:spacing w:before="20" w:after="20" w:line="200" w:lineRule="atLeast"/>
      <w:ind w:left="284" w:right="57"/>
    </w:pPr>
    <w:rPr>
      <w:sz w:val="16"/>
    </w:rPr>
  </w:style>
  <w:style w:type="numbering" w:customStyle="1" w:styleId="ListStyle-TableListNumber">
    <w:name w:val="_List Style - Table List Number"/>
    <w:uiPriority w:val="99"/>
    <w:rsid w:val="003606ED"/>
    <w:pPr>
      <w:numPr>
        <w:numId w:val="9"/>
      </w:numPr>
    </w:pPr>
  </w:style>
  <w:style w:type="table" w:customStyle="1" w:styleId="Blank">
    <w:name w:val="Blank"/>
    <w:basedOn w:val="Normlntabulka"/>
    <w:uiPriority w:val="99"/>
    <w:rsid w:val="003606ED"/>
    <w:rPr>
      <w:rFonts w:cs="Arial"/>
    </w:rPr>
    <w:tblPr>
      <w:tblCellMar>
        <w:left w:w="0" w:type="dxa"/>
        <w:right w:w="0" w:type="dxa"/>
      </w:tblCellMar>
    </w:tblPr>
  </w:style>
  <w:style w:type="paragraph" w:customStyle="1" w:styleId="Cover-DocInfo">
    <w:name w:val="Cover - DocInfo"/>
    <w:basedOn w:val="Normln"/>
    <w:uiPriority w:val="8"/>
    <w:qFormat/>
    <w:rsid w:val="003606ED"/>
    <w:pPr>
      <w:spacing w:after="0" w:line="200" w:lineRule="atLeast"/>
    </w:pPr>
    <w:rPr>
      <w:rFonts w:cs="Arial"/>
      <w:sz w:val="14"/>
    </w:rPr>
  </w:style>
  <w:style w:type="paragraph" w:customStyle="1" w:styleId="FactBox-Text">
    <w:name w:val="Fact Box - Text"/>
    <w:basedOn w:val="Normln"/>
    <w:uiPriority w:val="5"/>
    <w:rsid w:val="008B3E15"/>
    <w:pPr>
      <w:spacing w:before="170" w:after="170"/>
      <w:ind w:left="340" w:right="340"/>
    </w:pPr>
  </w:style>
  <w:style w:type="paragraph" w:customStyle="1" w:styleId="FactBox-Heading">
    <w:name w:val="Fact Box - Heading"/>
    <w:basedOn w:val="Normln"/>
    <w:next w:val="FactBox-Text"/>
    <w:uiPriority w:val="5"/>
    <w:rsid w:val="008B3E15"/>
    <w:pPr>
      <w:spacing w:before="340" w:after="170"/>
      <w:ind w:left="340" w:right="340"/>
    </w:pPr>
    <w:rPr>
      <w:b/>
    </w:rPr>
  </w:style>
  <w:style w:type="paragraph" w:customStyle="1" w:styleId="FactBox-ListBullet">
    <w:name w:val="Fact Box - List Bullet"/>
    <w:basedOn w:val="Normln"/>
    <w:uiPriority w:val="6"/>
    <w:rsid w:val="008B3E15"/>
    <w:pPr>
      <w:numPr>
        <w:numId w:val="21"/>
      </w:numPr>
      <w:spacing w:before="170" w:after="170"/>
      <w:ind w:right="340"/>
    </w:pPr>
  </w:style>
  <w:style w:type="numbering" w:customStyle="1" w:styleId="ListStyle-FactBoxListBullet">
    <w:name w:val="_List Style - Fact Box List Bullet"/>
    <w:uiPriority w:val="99"/>
    <w:rsid w:val="003606ED"/>
    <w:pPr>
      <w:numPr>
        <w:numId w:val="2"/>
      </w:numPr>
    </w:pPr>
  </w:style>
  <w:style w:type="paragraph" w:customStyle="1" w:styleId="Footer-PageNumber">
    <w:name w:val="Footer - Page Number"/>
    <w:basedOn w:val="Zpat"/>
    <w:next w:val="Zpat"/>
    <w:uiPriority w:val="13"/>
    <w:semiHidden/>
    <w:rsid w:val="003606ED"/>
    <w:pPr>
      <w:jc w:val="right"/>
    </w:pPr>
  </w:style>
  <w:style w:type="numbering" w:customStyle="1" w:styleId="ListStyle-AppendixHeading">
    <w:name w:val="_List Style - Appendix Heading"/>
    <w:uiPriority w:val="99"/>
    <w:rsid w:val="003606ED"/>
    <w:pPr>
      <w:numPr>
        <w:numId w:val="1"/>
      </w:numPr>
    </w:pPr>
  </w:style>
  <w:style w:type="paragraph" w:customStyle="1" w:styleId="ListAlphabet">
    <w:name w:val="List Alphabet"/>
    <w:basedOn w:val="Normln"/>
    <w:uiPriority w:val="2"/>
    <w:semiHidden/>
    <w:rsid w:val="003606ED"/>
    <w:pPr>
      <w:numPr>
        <w:numId w:val="12"/>
      </w:numPr>
      <w:spacing w:after="0"/>
    </w:pPr>
  </w:style>
  <w:style w:type="numbering" w:customStyle="1" w:styleId="ListStyle-ListAlphabet">
    <w:name w:val="_List Style - List Alphabet"/>
    <w:uiPriority w:val="99"/>
    <w:rsid w:val="003606ED"/>
    <w:pPr>
      <w:numPr>
        <w:numId w:val="4"/>
      </w:numPr>
    </w:pPr>
  </w:style>
  <w:style w:type="paragraph" w:customStyle="1" w:styleId="ListAlphabet2">
    <w:name w:val="List Alphabet 2"/>
    <w:basedOn w:val="Normln"/>
    <w:uiPriority w:val="2"/>
    <w:semiHidden/>
    <w:rsid w:val="003606ED"/>
    <w:pPr>
      <w:numPr>
        <w:ilvl w:val="1"/>
        <w:numId w:val="12"/>
      </w:numPr>
      <w:spacing w:after="0"/>
    </w:pPr>
  </w:style>
  <w:style w:type="paragraph" w:customStyle="1" w:styleId="ListAlphabet3">
    <w:name w:val="List Alphabet 3"/>
    <w:basedOn w:val="Normln"/>
    <w:uiPriority w:val="2"/>
    <w:semiHidden/>
    <w:rsid w:val="003606ED"/>
    <w:pPr>
      <w:numPr>
        <w:ilvl w:val="2"/>
        <w:numId w:val="12"/>
      </w:numPr>
      <w:spacing w:after="0"/>
    </w:pPr>
  </w:style>
  <w:style w:type="paragraph" w:customStyle="1" w:styleId="FactBox-ListNumber">
    <w:name w:val="Fact Box - List Number"/>
    <w:basedOn w:val="Normln"/>
    <w:uiPriority w:val="6"/>
    <w:rsid w:val="008B3E15"/>
    <w:pPr>
      <w:numPr>
        <w:numId w:val="22"/>
      </w:numPr>
      <w:spacing w:before="170" w:after="170"/>
      <w:ind w:right="340"/>
    </w:pPr>
  </w:style>
  <w:style w:type="numbering" w:customStyle="1" w:styleId="ListStyle-FactBoxListNumber">
    <w:name w:val="_List Style - Fact Box List Number"/>
    <w:uiPriority w:val="99"/>
    <w:rsid w:val="003606ED"/>
    <w:pPr>
      <w:numPr>
        <w:numId w:val="3"/>
      </w:numPr>
    </w:pPr>
  </w:style>
  <w:style w:type="numbering" w:customStyle="1" w:styleId="ListStyle-TableListBullet0">
    <w:name w:val="_List Style - Table List Bullet"/>
    <w:uiPriority w:val="99"/>
    <w:rsid w:val="003606ED"/>
    <w:pPr>
      <w:numPr>
        <w:numId w:val="8"/>
      </w:numPr>
    </w:pPr>
  </w:style>
  <w:style w:type="paragraph" w:customStyle="1" w:styleId="DocumentHeading-Small">
    <w:name w:val="Document Heading - Small"/>
    <w:basedOn w:val="Normln"/>
    <w:next w:val="Normln"/>
    <w:uiPriority w:val="7"/>
    <w:rsid w:val="003606ED"/>
    <w:pPr>
      <w:keepNext/>
      <w:keepLines/>
      <w:suppressAutoHyphens/>
      <w:spacing w:before="240" w:line="280" w:lineRule="atLeast"/>
      <w:contextualSpacing/>
    </w:pPr>
    <w:rPr>
      <w:sz w:val="24"/>
    </w:rPr>
  </w:style>
  <w:style w:type="paragraph" w:customStyle="1" w:styleId="Cover-Title">
    <w:name w:val="Cover - Title"/>
    <w:basedOn w:val="Normln"/>
    <w:uiPriority w:val="9"/>
    <w:rsid w:val="003606ED"/>
    <w:pPr>
      <w:spacing w:after="0" w:line="700" w:lineRule="exact"/>
    </w:pPr>
    <w:rPr>
      <w:rFonts w:cs="Arial"/>
      <w:sz w:val="64"/>
    </w:rPr>
  </w:style>
  <w:style w:type="paragraph" w:customStyle="1" w:styleId="Cover-Subtitle">
    <w:name w:val="Cover - Subtitle"/>
    <w:basedOn w:val="Normln"/>
    <w:uiPriority w:val="9"/>
    <w:rsid w:val="003606ED"/>
    <w:pPr>
      <w:spacing w:before="380" w:after="0" w:line="380" w:lineRule="atLeast"/>
      <w:contextualSpacing/>
    </w:pPr>
    <w:rPr>
      <w:sz w:val="32"/>
    </w:rPr>
  </w:style>
  <w:style w:type="paragraph" w:customStyle="1" w:styleId="BreakerHeading">
    <w:name w:val="Breaker Heading"/>
    <w:basedOn w:val="Normln"/>
    <w:uiPriority w:val="4"/>
    <w:semiHidden/>
    <w:rsid w:val="003606ED"/>
    <w:pPr>
      <w:spacing w:after="0" w:line="920" w:lineRule="exact"/>
    </w:pPr>
    <w:rPr>
      <w:noProof/>
      <w:sz w:val="88"/>
    </w:rPr>
  </w:style>
  <w:style w:type="paragraph" w:customStyle="1" w:styleId="Summarytext">
    <w:name w:val="Summary text"/>
    <w:basedOn w:val="Normln"/>
    <w:uiPriority w:val="2"/>
    <w:semiHidden/>
    <w:qFormat/>
    <w:rsid w:val="003606ED"/>
    <w:pPr>
      <w:framePr w:w="7088" w:wrap="around" w:hAnchor="margin" w:yAlign="top"/>
      <w:spacing w:before="2240"/>
      <w:contextualSpacing/>
    </w:pPr>
    <w:rPr>
      <w:noProof/>
    </w:rPr>
  </w:style>
  <w:style w:type="paragraph" w:customStyle="1" w:styleId="Preamble">
    <w:name w:val="Preamble"/>
    <w:basedOn w:val="Normln"/>
    <w:next w:val="Normln"/>
    <w:uiPriority w:val="1"/>
    <w:rsid w:val="003606ED"/>
    <w:pPr>
      <w:keepNext/>
      <w:keepLines/>
      <w:suppressAutoHyphens/>
      <w:spacing w:after="360" w:line="280" w:lineRule="atLeast"/>
      <w:contextualSpacing/>
    </w:pPr>
    <w:rPr>
      <w:sz w:val="24"/>
    </w:rPr>
  </w:style>
  <w:style w:type="paragraph" w:customStyle="1" w:styleId="Cover-DocInfoVersion">
    <w:name w:val="Cover - DocInfo Version"/>
    <w:basedOn w:val="Cover-DocInfo"/>
    <w:uiPriority w:val="10"/>
    <w:rsid w:val="003606ED"/>
    <w:rPr>
      <w:noProof/>
    </w:rPr>
  </w:style>
  <w:style w:type="paragraph" w:customStyle="1" w:styleId="FactBox">
    <w:name w:val="Fact Box"/>
    <w:basedOn w:val="Normln"/>
    <w:uiPriority w:val="5"/>
    <w:semiHidden/>
    <w:rsid w:val="003606ED"/>
    <w:pPr>
      <w:spacing w:before="170" w:after="170"/>
      <w:ind w:left="170" w:right="170"/>
    </w:pPr>
  </w:style>
  <w:style w:type="paragraph" w:customStyle="1" w:styleId="Cover-DocInfoDate">
    <w:name w:val="Cover - DocInfo Date"/>
    <w:basedOn w:val="Cover-DocInfo"/>
    <w:uiPriority w:val="10"/>
    <w:rsid w:val="003606ED"/>
    <w:rPr>
      <w:szCs w:val="12"/>
    </w:rPr>
  </w:style>
  <w:style w:type="paragraph" w:customStyle="1" w:styleId="DocumentHeading-Large">
    <w:name w:val="Document Heading - Large"/>
    <w:basedOn w:val="Normln"/>
    <w:next w:val="Normln"/>
    <w:uiPriority w:val="7"/>
    <w:rsid w:val="003606ED"/>
    <w:pPr>
      <w:keepNext/>
      <w:keepLines/>
      <w:suppressAutoHyphens/>
      <w:spacing w:before="240" w:line="480" w:lineRule="atLeast"/>
      <w:contextualSpacing/>
    </w:pPr>
    <w:rPr>
      <w:sz w:val="44"/>
    </w:rPr>
  </w:style>
  <w:style w:type="paragraph" w:customStyle="1" w:styleId="AppendixHeading1">
    <w:name w:val="Appendix Heading 1"/>
    <w:basedOn w:val="Nadpis1"/>
    <w:next w:val="Normln"/>
    <w:uiPriority w:val="9"/>
    <w:rsid w:val="00CE77F1"/>
    <w:pPr>
      <w:pageBreakBefore/>
      <w:numPr>
        <w:numId w:val="0"/>
      </w:numPr>
      <w:spacing w:before="0" w:line="520" w:lineRule="atLeast"/>
      <w:contextualSpacing w:val="0"/>
      <w:outlineLvl w:val="8"/>
    </w:pPr>
    <w:rPr>
      <w:color w:val="A4A4A6" w:themeColor="accent1"/>
      <w:sz w:val="48"/>
    </w:rPr>
  </w:style>
  <w:style w:type="paragraph" w:customStyle="1" w:styleId="AppendixHeading2">
    <w:name w:val="Appendix Heading 2"/>
    <w:basedOn w:val="Normln"/>
    <w:next w:val="Normln"/>
    <w:uiPriority w:val="9"/>
    <w:rsid w:val="003606ED"/>
    <w:pPr>
      <w:spacing w:before="240" w:after="110" w:line="400" w:lineRule="atLeast"/>
      <w:contextualSpacing/>
    </w:pPr>
    <w:rPr>
      <w:sz w:val="36"/>
    </w:rPr>
  </w:style>
  <w:style w:type="paragraph" w:customStyle="1" w:styleId="AppendixHeading3">
    <w:name w:val="Appendix Heading 3"/>
    <w:basedOn w:val="Normln"/>
    <w:next w:val="Normln"/>
    <w:uiPriority w:val="9"/>
    <w:rsid w:val="003606ED"/>
    <w:pPr>
      <w:spacing w:before="240" w:line="280" w:lineRule="atLeast"/>
      <w:contextualSpacing/>
    </w:pPr>
    <w:rPr>
      <w:sz w:val="24"/>
    </w:rPr>
  </w:style>
  <w:style w:type="paragraph" w:customStyle="1" w:styleId="DocumentHeading-Medium">
    <w:name w:val="Document Heading - Medium"/>
    <w:basedOn w:val="Normln"/>
    <w:next w:val="Normln"/>
    <w:uiPriority w:val="7"/>
    <w:rsid w:val="003606ED"/>
    <w:pPr>
      <w:keepNext/>
      <w:keepLines/>
      <w:suppressAutoHyphens/>
      <w:spacing w:before="240" w:line="360" w:lineRule="atLeast"/>
      <w:contextualSpacing/>
    </w:pPr>
    <w:rPr>
      <w:sz w:val="32"/>
    </w:rPr>
  </w:style>
  <w:style w:type="paragraph" w:customStyle="1" w:styleId="Heading1withoutNumbering">
    <w:name w:val="Heading 1 without Numbering"/>
    <w:basedOn w:val="Nadpis1"/>
    <w:next w:val="Normln"/>
    <w:uiPriority w:val="1"/>
    <w:qFormat/>
    <w:rsid w:val="000239B2"/>
    <w:pPr>
      <w:numPr>
        <w:numId w:val="0"/>
      </w:numPr>
      <w:outlineLvl w:val="4"/>
    </w:pPr>
  </w:style>
  <w:style w:type="paragraph" w:customStyle="1" w:styleId="Heading2withoutNumbering">
    <w:name w:val="Heading 2 without Numbering"/>
    <w:basedOn w:val="Nadpis2"/>
    <w:next w:val="Normln"/>
    <w:uiPriority w:val="1"/>
    <w:qFormat/>
    <w:rsid w:val="000239B2"/>
    <w:pPr>
      <w:numPr>
        <w:ilvl w:val="0"/>
        <w:numId w:val="0"/>
      </w:numPr>
      <w:outlineLvl w:val="5"/>
    </w:pPr>
  </w:style>
  <w:style w:type="paragraph" w:customStyle="1" w:styleId="Heading3withoutNumbering">
    <w:name w:val="Heading 3 without Numbering"/>
    <w:basedOn w:val="Nadpis3"/>
    <w:next w:val="Normln"/>
    <w:uiPriority w:val="1"/>
    <w:qFormat/>
    <w:rsid w:val="000239B2"/>
    <w:pPr>
      <w:numPr>
        <w:ilvl w:val="0"/>
        <w:numId w:val="0"/>
      </w:numPr>
      <w:outlineLvl w:val="6"/>
    </w:pPr>
  </w:style>
  <w:style w:type="paragraph" w:customStyle="1" w:styleId="Heading4withoutNumbering">
    <w:name w:val="Heading 4 without Numbering"/>
    <w:basedOn w:val="Nadpis4"/>
    <w:next w:val="Normln"/>
    <w:uiPriority w:val="1"/>
    <w:qFormat/>
    <w:rsid w:val="000239B2"/>
    <w:pPr>
      <w:numPr>
        <w:ilvl w:val="0"/>
        <w:numId w:val="0"/>
      </w:numPr>
      <w:outlineLvl w:val="7"/>
    </w:pPr>
  </w:style>
  <w:style w:type="paragraph" w:customStyle="1" w:styleId="PrefaceAbstractHeading">
    <w:name w:val="Preface/Abstract Heading"/>
    <w:basedOn w:val="Normln"/>
    <w:next w:val="Normln"/>
    <w:uiPriority w:val="1"/>
    <w:rsid w:val="003606ED"/>
    <w:pPr>
      <w:keepNext/>
      <w:keepLines/>
      <w:suppressAutoHyphens/>
      <w:spacing w:after="360" w:line="280" w:lineRule="atLeast"/>
      <w:contextualSpacing/>
      <w:outlineLvl w:val="0"/>
    </w:pPr>
    <w:rPr>
      <w:sz w:val="24"/>
    </w:rPr>
  </w:style>
  <w:style w:type="table" w:customStyle="1" w:styleId="Swecotable">
    <w:name w:val="Sweco table"/>
    <w:basedOn w:val="Normlntabulka"/>
    <w:uiPriority w:val="99"/>
    <w:rsid w:val="00214726"/>
    <w:pPr>
      <w:spacing w:before="20" w:after="20" w:line="200" w:lineRule="atLeast"/>
      <w:ind w:left="57" w:right="57"/>
    </w:pPr>
    <w:rPr>
      <w:rFonts w:cs="Arial"/>
      <w:sz w:val="16"/>
    </w:rPr>
    <w:tblPr>
      <w:tblStyleRowBandSize w:val="1"/>
      <w:tblStyleColBandSize w:val="1"/>
      <w:tblInd w:w="0" w:type="nil"/>
      <w:tblBorders>
        <w:top w:val="single" w:sz="4" w:space="0" w:color="auto"/>
        <w:bottom w:val="single" w:sz="4" w:space="0" w:color="auto"/>
        <w:insideH w:val="single" w:sz="4" w:space="0" w:color="auto"/>
      </w:tblBorders>
      <w:tblCellMar>
        <w:left w:w="0" w:type="dxa"/>
        <w:right w:w="0" w:type="dxa"/>
      </w:tblCellMar>
    </w:tblPr>
    <w:tblStylePr w:type="firstRow">
      <w:tblPr/>
      <w:trPr>
        <w:cantSplit/>
        <w:tblHeader/>
      </w:trPr>
      <w:tcPr>
        <w:shd w:val="clear" w:color="auto" w:fill="E2E0DA" w:themeFill="background2"/>
      </w:tcPr>
    </w:tblStylePr>
    <w:tblStylePr w:type="lastRow">
      <w:rPr>
        <w:b/>
      </w:rPr>
    </w:tblStylePr>
  </w:style>
  <w:style w:type="paragraph" w:customStyle="1" w:styleId="Guidancetexttoberemoved">
    <w:name w:val="Guidance text – to be removed"/>
    <w:basedOn w:val="Normln"/>
    <w:rsid w:val="008D2380"/>
    <w:rPr>
      <w:b/>
      <w:i/>
      <w:color w:val="9DD354" w:themeColor="accent3"/>
    </w:rPr>
  </w:style>
  <w:style w:type="paragraph" w:customStyle="1" w:styleId="NormalBold">
    <w:name w:val="Normal Bold"/>
    <w:basedOn w:val="Normln"/>
    <w:next w:val="Normln"/>
    <w:link w:val="NormalBoldChar"/>
    <w:qFormat/>
    <w:rsid w:val="00602279"/>
    <w:rPr>
      <w:b/>
    </w:rPr>
  </w:style>
  <w:style w:type="character" w:customStyle="1" w:styleId="NormalBoldChar">
    <w:name w:val="Normal Bold Char"/>
    <w:basedOn w:val="Standardnpsmoodstavce"/>
    <w:link w:val="NormalBold"/>
    <w:rsid w:val="00602279"/>
    <w:rPr>
      <w:b/>
      <w:lang w:val="cs-CZ"/>
    </w:rPr>
  </w:style>
  <w:style w:type="paragraph" w:customStyle="1" w:styleId="Default">
    <w:name w:val="Default"/>
    <w:rsid w:val="00CB061F"/>
    <w:pPr>
      <w:autoSpaceDE w:val="0"/>
      <w:autoSpaceDN w:val="0"/>
      <w:adjustRightInd w:val="0"/>
      <w:spacing w:line="240" w:lineRule="auto"/>
    </w:pPr>
    <w:rPr>
      <w:rFonts w:ascii="1" w:hAnsi="1" w:cs="1"/>
      <w:color w:val="000000"/>
      <w:sz w:val="24"/>
      <w:szCs w:val="24"/>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083307">
      <w:bodyDiv w:val="1"/>
      <w:marLeft w:val="0"/>
      <w:marRight w:val="0"/>
      <w:marTop w:val="0"/>
      <w:marBottom w:val="0"/>
      <w:divBdr>
        <w:top w:val="none" w:sz="0" w:space="0" w:color="auto"/>
        <w:left w:val="none" w:sz="0" w:space="0" w:color="auto"/>
        <w:bottom w:val="none" w:sz="0" w:space="0" w:color="auto"/>
        <w:right w:val="none" w:sz="0" w:space="0" w:color="auto"/>
      </w:divBdr>
    </w:div>
    <w:div w:id="101803948">
      <w:bodyDiv w:val="1"/>
      <w:marLeft w:val="0"/>
      <w:marRight w:val="0"/>
      <w:marTop w:val="0"/>
      <w:marBottom w:val="0"/>
      <w:divBdr>
        <w:top w:val="none" w:sz="0" w:space="0" w:color="auto"/>
        <w:left w:val="none" w:sz="0" w:space="0" w:color="auto"/>
        <w:bottom w:val="none" w:sz="0" w:space="0" w:color="auto"/>
        <w:right w:val="none" w:sz="0" w:space="0" w:color="auto"/>
      </w:divBdr>
    </w:div>
    <w:div w:id="116140355">
      <w:bodyDiv w:val="1"/>
      <w:marLeft w:val="0"/>
      <w:marRight w:val="0"/>
      <w:marTop w:val="0"/>
      <w:marBottom w:val="0"/>
      <w:divBdr>
        <w:top w:val="none" w:sz="0" w:space="0" w:color="auto"/>
        <w:left w:val="none" w:sz="0" w:space="0" w:color="auto"/>
        <w:bottom w:val="none" w:sz="0" w:space="0" w:color="auto"/>
        <w:right w:val="none" w:sz="0" w:space="0" w:color="auto"/>
      </w:divBdr>
    </w:div>
    <w:div w:id="424887406">
      <w:bodyDiv w:val="1"/>
      <w:marLeft w:val="0"/>
      <w:marRight w:val="0"/>
      <w:marTop w:val="0"/>
      <w:marBottom w:val="0"/>
      <w:divBdr>
        <w:top w:val="none" w:sz="0" w:space="0" w:color="auto"/>
        <w:left w:val="none" w:sz="0" w:space="0" w:color="auto"/>
        <w:bottom w:val="none" w:sz="0" w:space="0" w:color="auto"/>
        <w:right w:val="none" w:sz="0" w:space="0" w:color="auto"/>
      </w:divBdr>
    </w:div>
    <w:div w:id="447051090">
      <w:bodyDiv w:val="1"/>
      <w:marLeft w:val="0"/>
      <w:marRight w:val="0"/>
      <w:marTop w:val="0"/>
      <w:marBottom w:val="0"/>
      <w:divBdr>
        <w:top w:val="none" w:sz="0" w:space="0" w:color="auto"/>
        <w:left w:val="none" w:sz="0" w:space="0" w:color="auto"/>
        <w:bottom w:val="none" w:sz="0" w:space="0" w:color="auto"/>
        <w:right w:val="none" w:sz="0" w:space="0" w:color="auto"/>
      </w:divBdr>
    </w:div>
    <w:div w:id="821235310">
      <w:bodyDiv w:val="1"/>
      <w:marLeft w:val="0"/>
      <w:marRight w:val="0"/>
      <w:marTop w:val="0"/>
      <w:marBottom w:val="0"/>
      <w:divBdr>
        <w:top w:val="none" w:sz="0" w:space="0" w:color="auto"/>
        <w:left w:val="none" w:sz="0" w:space="0" w:color="auto"/>
        <w:bottom w:val="none" w:sz="0" w:space="0" w:color="auto"/>
        <w:right w:val="none" w:sz="0" w:space="0" w:color="auto"/>
      </w:divBdr>
    </w:div>
    <w:div w:id="1121266687">
      <w:bodyDiv w:val="1"/>
      <w:marLeft w:val="0"/>
      <w:marRight w:val="0"/>
      <w:marTop w:val="0"/>
      <w:marBottom w:val="0"/>
      <w:divBdr>
        <w:top w:val="none" w:sz="0" w:space="0" w:color="auto"/>
        <w:left w:val="none" w:sz="0" w:space="0" w:color="auto"/>
        <w:bottom w:val="none" w:sz="0" w:space="0" w:color="auto"/>
        <w:right w:val="none" w:sz="0" w:space="0" w:color="auto"/>
      </w:divBdr>
    </w:div>
    <w:div w:id="1272586685">
      <w:bodyDiv w:val="1"/>
      <w:marLeft w:val="0"/>
      <w:marRight w:val="0"/>
      <w:marTop w:val="0"/>
      <w:marBottom w:val="0"/>
      <w:divBdr>
        <w:top w:val="none" w:sz="0" w:space="0" w:color="auto"/>
        <w:left w:val="none" w:sz="0" w:space="0" w:color="auto"/>
        <w:bottom w:val="none" w:sz="0" w:space="0" w:color="auto"/>
        <w:right w:val="none" w:sz="0" w:space="0" w:color="auto"/>
      </w:divBdr>
    </w:div>
    <w:div w:id="1301500302">
      <w:bodyDiv w:val="1"/>
      <w:marLeft w:val="0"/>
      <w:marRight w:val="0"/>
      <w:marTop w:val="0"/>
      <w:marBottom w:val="0"/>
      <w:divBdr>
        <w:top w:val="none" w:sz="0" w:space="0" w:color="auto"/>
        <w:left w:val="none" w:sz="0" w:space="0" w:color="auto"/>
        <w:bottom w:val="none" w:sz="0" w:space="0" w:color="auto"/>
        <w:right w:val="none" w:sz="0" w:space="0" w:color="auto"/>
      </w:divBdr>
    </w:div>
    <w:div w:id="1525512075">
      <w:bodyDiv w:val="1"/>
      <w:marLeft w:val="0"/>
      <w:marRight w:val="0"/>
      <w:marTop w:val="0"/>
      <w:marBottom w:val="0"/>
      <w:divBdr>
        <w:top w:val="none" w:sz="0" w:space="0" w:color="auto"/>
        <w:left w:val="none" w:sz="0" w:space="0" w:color="auto"/>
        <w:bottom w:val="none" w:sz="0" w:space="0" w:color="auto"/>
        <w:right w:val="none" w:sz="0" w:space="0" w:color="auto"/>
      </w:divBdr>
    </w:div>
    <w:div w:id="1640577162">
      <w:bodyDiv w:val="1"/>
      <w:marLeft w:val="0"/>
      <w:marRight w:val="0"/>
      <w:marTop w:val="0"/>
      <w:marBottom w:val="0"/>
      <w:divBdr>
        <w:top w:val="none" w:sz="0" w:space="0" w:color="auto"/>
        <w:left w:val="none" w:sz="0" w:space="0" w:color="auto"/>
        <w:bottom w:val="none" w:sz="0" w:space="0" w:color="auto"/>
        <w:right w:val="none" w:sz="0" w:space="0" w:color="auto"/>
      </w:divBdr>
    </w:div>
    <w:div w:id="1642728040">
      <w:bodyDiv w:val="1"/>
      <w:marLeft w:val="0"/>
      <w:marRight w:val="0"/>
      <w:marTop w:val="0"/>
      <w:marBottom w:val="0"/>
      <w:divBdr>
        <w:top w:val="none" w:sz="0" w:space="0" w:color="auto"/>
        <w:left w:val="none" w:sz="0" w:space="0" w:color="auto"/>
        <w:bottom w:val="none" w:sz="0" w:space="0" w:color="auto"/>
        <w:right w:val="none" w:sz="0" w:space="0" w:color="auto"/>
      </w:divBdr>
    </w:div>
    <w:div w:id="1699547519">
      <w:bodyDiv w:val="1"/>
      <w:marLeft w:val="0"/>
      <w:marRight w:val="0"/>
      <w:marTop w:val="0"/>
      <w:marBottom w:val="0"/>
      <w:divBdr>
        <w:top w:val="none" w:sz="0" w:space="0" w:color="auto"/>
        <w:left w:val="none" w:sz="0" w:space="0" w:color="auto"/>
        <w:bottom w:val="none" w:sz="0" w:space="0" w:color="auto"/>
        <w:right w:val="none" w:sz="0" w:space="0" w:color="auto"/>
      </w:divBdr>
    </w:div>
    <w:div w:id="1708291904">
      <w:bodyDiv w:val="1"/>
      <w:marLeft w:val="0"/>
      <w:marRight w:val="0"/>
      <w:marTop w:val="0"/>
      <w:marBottom w:val="0"/>
      <w:divBdr>
        <w:top w:val="none" w:sz="0" w:space="0" w:color="auto"/>
        <w:left w:val="none" w:sz="0" w:space="0" w:color="auto"/>
        <w:bottom w:val="none" w:sz="0" w:space="0" w:color="auto"/>
        <w:right w:val="none" w:sz="0" w:space="0" w:color="auto"/>
      </w:divBdr>
    </w:div>
    <w:div w:id="1820531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3.xml"/><Relationship Id="rId33" Type="http://schemas.openxmlformats.org/officeDocument/2006/relationships/customXml" Target="../customXml/item8.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upmb.brno"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32" Type="http://schemas.openxmlformats.org/officeDocument/2006/relationships/customXml" Target="../customXml/item7.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customXml" Target="../customXml/item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 Id="rId30" Type="http://schemas.openxmlformats.org/officeDocument/2006/relationships/customXml" Target="../customXml/item5.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ZEVAG\AppData\Local\Temp\Templafy\WordVsto\Report%20technic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4F18680CE134CEEBBBBEA859EEB4980"/>
        <w:category>
          <w:name w:val="Obecné"/>
          <w:gallery w:val="placeholder"/>
        </w:category>
        <w:types>
          <w:type w:val="bbPlcHdr"/>
        </w:types>
        <w:behaviors>
          <w:behavior w:val="content"/>
        </w:behaviors>
        <w:guid w:val="{51D239B0-E1A5-4398-886D-F2D3E5138871}"/>
      </w:docPartPr>
      <w:docPartBody>
        <w:p w:rsidR="00EA2F4C" w:rsidRDefault="00EA2F4C">
          <w:pPr>
            <w:pStyle w:val="24F18680CE134CEEBBBBEA859EEB4980"/>
          </w:pPr>
          <w:r w:rsidRPr="00571510">
            <w:rPr>
              <w:rStyle w:val="Zstupntext"/>
            </w:rPr>
            <w:t>swLead_RegNo swPersonal_CompanyRegNo</w:t>
          </w:r>
        </w:p>
      </w:docPartBody>
    </w:docPart>
    <w:docPart>
      <w:docPartPr>
        <w:name w:val="44C829D847E7443FB2227FC43F8EE6F4"/>
        <w:category>
          <w:name w:val="Obecné"/>
          <w:gallery w:val="placeholder"/>
        </w:category>
        <w:types>
          <w:type w:val="bbPlcHdr"/>
        </w:types>
        <w:behaviors>
          <w:behavior w:val="content"/>
        </w:behaviors>
        <w:guid w:val="{EB57A0ED-8A6A-47E1-9D53-C40065728BB2}"/>
      </w:docPartPr>
      <w:docPartBody>
        <w:p w:rsidR="00EA2F4C" w:rsidRDefault="00EA2F4C">
          <w:pPr>
            <w:pStyle w:val="44C829D847E7443FB2227FC43F8EE6F4"/>
          </w:pPr>
          <w:r w:rsidRPr="00571510">
            <w:rPr>
              <w:rStyle w:val="Zstupntext"/>
            </w:rPr>
            <w:t>swPersonal_CompanyRegNo</w:t>
          </w:r>
        </w:p>
      </w:docPartBody>
    </w:docPart>
    <w:docPart>
      <w:docPartPr>
        <w:name w:val="FC77FEFF87404F51971230E50540E7E3"/>
        <w:category>
          <w:name w:val="Obecné"/>
          <w:gallery w:val="placeholder"/>
        </w:category>
        <w:types>
          <w:type w:val="bbPlcHdr"/>
        </w:types>
        <w:behaviors>
          <w:behavior w:val="content"/>
        </w:behaviors>
        <w:guid w:val="{10A68947-78CB-451A-88CA-44E6D9663A36}"/>
      </w:docPartPr>
      <w:docPartBody>
        <w:p w:rsidR="00EA2F4C" w:rsidRDefault="00EA2F4C">
          <w:pPr>
            <w:pStyle w:val="FC77FEFF87404F51971230E50540E7E3"/>
          </w:pPr>
          <w:r w:rsidRPr="00B8557B">
            <w:rPr>
              <w:rStyle w:val="Zstupntext"/>
            </w:rPr>
            <w:t>group</w:t>
          </w:r>
        </w:p>
      </w:docPartBody>
    </w:docPart>
    <w:docPart>
      <w:docPartPr>
        <w:name w:val="35AF6E9B377E40788E78C6489AE3DDC9"/>
        <w:category>
          <w:name w:val="Obecné"/>
          <w:gallery w:val="placeholder"/>
        </w:category>
        <w:types>
          <w:type w:val="bbPlcHdr"/>
        </w:types>
        <w:behaviors>
          <w:behavior w:val="content"/>
        </w:behaviors>
        <w:guid w:val="{5578C47B-8406-495F-9D3F-936D0A0A5E23}"/>
      </w:docPartPr>
      <w:docPartBody>
        <w:p w:rsidR="00EA2F4C" w:rsidRDefault="00EA2F4C">
          <w:pPr>
            <w:pStyle w:val="35AF6E9B377E40788E78C6489AE3DDC9"/>
          </w:pPr>
          <w:r w:rsidRPr="00571510">
            <w:rPr>
              <w:rStyle w:val="Zstupntext"/>
            </w:rPr>
            <w:t>ListofChanges</w:t>
          </w:r>
        </w:p>
      </w:docPartBody>
    </w:docPart>
    <w:docPart>
      <w:docPartPr>
        <w:name w:val="087DBFEDF793489E9D5E5EB44A798296"/>
        <w:category>
          <w:name w:val="Obecné"/>
          <w:gallery w:val="placeholder"/>
        </w:category>
        <w:types>
          <w:type w:val="bbPlcHdr"/>
        </w:types>
        <w:behaviors>
          <w:behavior w:val="content"/>
        </w:behaviors>
        <w:guid w:val="{222EDB63-6410-4151-8B6E-F4340962552B}"/>
      </w:docPartPr>
      <w:docPartBody>
        <w:p w:rsidR="00EA2F4C" w:rsidRDefault="00EA2F4C">
          <w:pPr>
            <w:pStyle w:val="087DBFEDF793489E9D5E5EB44A798296"/>
          </w:pPr>
          <w:r w:rsidRPr="0000390F">
            <w:rPr>
              <w:rStyle w:val="Zstupntext"/>
            </w:rPr>
            <w:t>Click or tap here to enter text.</w:t>
          </w:r>
        </w:p>
      </w:docPartBody>
    </w:docPart>
    <w:docPart>
      <w:docPartPr>
        <w:name w:val="0AB524E50C4A48B0BC1FD5958E51F790"/>
        <w:category>
          <w:name w:val="Obecné"/>
          <w:gallery w:val="placeholder"/>
        </w:category>
        <w:types>
          <w:type w:val="bbPlcHdr"/>
        </w:types>
        <w:behaviors>
          <w:behavior w:val="content"/>
        </w:behaviors>
        <w:guid w:val="{97CB0862-BDB3-4B1F-8C9E-774174A0D77E}"/>
      </w:docPartPr>
      <w:docPartBody>
        <w:p w:rsidR="00EA2F4C" w:rsidRDefault="00EA2F4C">
          <w:pPr>
            <w:pStyle w:val="0AB524E50C4A48B0BC1FD5958E51F790"/>
          </w:pPr>
          <w:r w:rsidRPr="00ED4009">
            <w:t>[Heading]</w:t>
          </w:r>
        </w:p>
      </w:docPartBody>
    </w:docPart>
    <w:docPart>
      <w:docPartPr>
        <w:name w:val="CCB48C5CBAE643E0A0354CD6A0C9F040"/>
        <w:category>
          <w:name w:val="Obecné"/>
          <w:gallery w:val="placeholder"/>
        </w:category>
        <w:types>
          <w:type w:val="bbPlcHdr"/>
        </w:types>
        <w:behaviors>
          <w:behavior w:val="content"/>
        </w:behaviors>
        <w:guid w:val="{4E8FD1F0-7FED-4D67-A082-E6EEED1DDF9C}"/>
      </w:docPartPr>
      <w:docPartBody>
        <w:p w:rsidR="00EA2F4C" w:rsidRDefault="00EA2F4C">
          <w:pPr>
            <w:pStyle w:val="CCB48C5CBAE643E0A0354CD6A0C9F040"/>
          </w:pPr>
          <w:r w:rsidRPr="00940A35">
            <w:rPr>
              <w:rStyle w:val="Zstupntext"/>
            </w:rPr>
            <w:t>[Heading 2]</w:t>
          </w:r>
        </w:p>
      </w:docPartBody>
    </w:docPart>
    <w:docPart>
      <w:docPartPr>
        <w:name w:val="9CE05A8B6F934A06972DB0DB14A14A7C"/>
        <w:category>
          <w:name w:val="Obecné"/>
          <w:gallery w:val="placeholder"/>
        </w:category>
        <w:types>
          <w:type w:val="bbPlcHdr"/>
        </w:types>
        <w:behaviors>
          <w:behavior w:val="content"/>
        </w:behaviors>
        <w:guid w:val="{6EFC36A8-DA1E-4716-9390-DE241ECAE71D}"/>
      </w:docPartPr>
      <w:docPartBody>
        <w:p w:rsidR="0086684F" w:rsidRDefault="0086684F" w:rsidP="0086684F">
          <w:pPr>
            <w:pStyle w:val="9CE05A8B6F934A06972DB0DB14A14A7C"/>
          </w:pPr>
          <w:r w:rsidRPr="00347338">
            <w:rPr>
              <w:rStyle w:val="Zstupn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1">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3C7A"/>
    <w:rsid w:val="00443C7A"/>
    <w:rsid w:val="005C64C9"/>
    <w:rsid w:val="005E6219"/>
    <w:rsid w:val="0086684F"/>
    <w:rsid w:val="009D3899"/>
    <w:rsid w:val="00AE5A76"/>
    <w:rsid w:val="00D6536C"/>
    <w:rsid w:val="00EA2F4C"/>
    <w:rsid w:val="00F34DE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cs-CZ" w:eastAsia="cs-CZ"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86684F"/>
    <w:rPr>
      <w:color w:val="808080"/>
    </w:rPr>
  </w:style>
  <w:style w:type="paragraph" w:customStyle="1" w:styleId="24F18680CE134CEEBBBBEA859EEB4980">
    <w:name w:val="24F18680CE134CEEBBBBEA859EEB4980"/>
  </w:style>
  <w:style w:type="paragraph" w:customStyle="1" w:styleId="44C829D847E7443FB2227FC43F8EE6F4">
    <w:name w:val="44C829D847E7443FB2227FC43F8EE6F4"/>
  </w:style>
  <w:style w:type="paragraph" w:customStyle="1" w:styleId="FC77FEFF87404F51971230E50540E7E3">
    <w:name w:val="FC77FEFF87404F51971230E50540E7E3"/>
  </w:style>
  <w:style w:type="paragraph" w:customStyle="1" w:styleId="35AF6E9B377E40788E78C6489AE3DDC9">
    <w:name w:val="35AF6E9B377E40788E78C6489AE3DDC9"/>
  </w:style>
  <w:style w:type="paragraph" w:customStyle="1" w:styleId="087DBFEDF793489E9D5E5EB44A798296">
    <w:name w:val="087DBFEDF793489E9D5E5EB44A798296"/>
  </w:style>
  <w:style w:type="paragraph" w:customStyle="1" w:styleId="0AB524E50C4A48B0BC1FD5958E51F790">
    <w:name w:val="0AB524E50C4A48B0BC1FD5958E51F790"/>
  </w:style>
  <w:style w:type="paragraph" w:customStyle="1" w:styleId="CCB48C5CBAE643E0A0354CD6A0C9F040">
    <w:name w:val="CCB48C5CBAE643E0A0354CD6A0C9F040"/>
  </w:style>
  <w:style w:type="paragraph" w:customStyle="1" w:styleId="9CE05A8B6F934A06972DB0DB14A14A7C">
    <w:name w:val="9CE05A8B6F934A06972DB0DB14A14A7C"/>
    <w:rsid w:val="0086684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Sweco 2022">
      <a:dk1>
        <a:sysClr val="windowText" lastClr="000000"/>
      </a:dk1>
      <a:lt1>
        <a:srgbClr val="FFFFFF"/>
      </a:lt1>
      <a:dk2>
        <a:srgbClr val="3F3F42"/>
      </a:dk2>
      <a:lt2>
        <a:srgbClr val="E2E0DA"/>
      </a:lt2>
      <a:accent1>
        <a:srgbClr val="A4A4A6"/>
      </a:accent1>
      <a:accent2>
        <a:srgbClr val="DEC55B"/>
      </a:accent2>
      <a:accent3>
        <a:srgbClr val="9DD354"/>
      </a:accent3>
      <a:accent4>
        <a:srgbClr val="C0D4FD"/>
      </a:accent4>
      <a:accent5>
        <a:srgbClr val="7A9B62"/>
      </a:accent5>
      <a:accent6>
        <a:srgbClr val="3F3F42"/>
      </a:accent6>
      <a:hlink>
        <a:srgbClr val="548AF9"/>
      </a:hlink>
      <a:folHlink>
        <a:srgbClr val="78AF2D"/>
      </a:folHlink>
    </a:clrScheme>
    <a:fontScheme name="Sweco - Word">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custClrLst>
    <a:custClr name="Sweco medium gray">
      <a:srgbClr val="A4A4A6"/>
    </a:custClr>
    <a:custClr name="Sweco bright green">
      <a:srgbClr val="9DD354"/>
    </a:custClr>
    <a:custClr name="Sweco bright ochre">
      <a:srgbClr val="DEC55B"/>
    </a:custClr>
    <a:custClr name="Sweco bright blue">
      <a:srgbClr val="C0D4FD"/>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Sweco dark gray">
      <a:srgbClr val="3F3F42"/>
    </a:custClr>
    <a:custClr name="Sweco muted green">
      <a:srgbClr val="7A9B62"/>
    </a:custClr>
    <a:custClr name="Sweco muted ochre">
      <a:srgbClr val="A48730"/>
    </a:custClr>
    <a:custClr name="Sweco muted blue">
      <a:srgbClr val="8593AF"/>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Sweco light gray">
      <a:srgbClr val="E2E0DA"/>
    </a:custClr>
    <a:custClr name="Sweco bright green 60%">
      <a:srgbClr val="C4E498"/>
    </a:custClr>
    <a:custClr name="Sweco bright ochre 60%">
      <a:srgbClr val="EBDC9C"/>
    </a:custClr>
    <a:custClr name="Sweco bright blue 60%">
      <a:srgbClr val="D9E5FD"/>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Sweco light gray 40%">
      <a:srgbClr val="F3F2F0"/>
    </a:custClr>
    <a:custClr name="Sweco bright green 40%">
      <a:srgbClr val="E6F3D4"/>
    </a:custClr>
    <a:custClr name="Sweco bright ochre 40%">
      <a:srgbClr val="F6F0D5"/>
    </a:custClr>
    <a:custClr name="Sweco bright blue 40%">
      <a:srgbClr val="EFF4FE"/>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 name="Color has no name">
      <a:srgbClr val="FFFFFF"/>
    </a:custClr>
  </a:custClr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AccessibilityAssistantData><![CDATA[{"Data":{}}]]></AccessibilityAssistantData>
</file>

<file path=customXml/item2.xml><?xml version="1.0" encoding="utf-8"?>
<TemplafyTemplateConfiguration><![CDATA[{"elementsMetadata":[{"elementConfiguration":{"binding":"{{Translate(\"swLead_title\")}}","promptAiService":false,"visibility":"","removeAndKeepContent":false,"disableUpdates":false,"type":"text"},"type":"richTextContentControl","id":"3756a33a-d5c2-46b6-a640-b752f27e9e87"},{"elementConfiguration":{"binding":"{{Translate(\"swLead_SubTitle\")}}","promptAiService":false,"visibility":"","removeAndKeepContent":false,"disableUpdates":false,"type":"text"},"type":"richTextContentControl","id":"bb305b4e-7430-4684-a932-590cb5dbbd57"},{"elementConfiguration":{"binding":"{{UserProfile.Company.CompanyName}}","promptAiService":false,"removeAndKeepContent":false,"disableUpdates":false,"type":"text"},"type":"richTextContentControl","id":"c9220adf-0a3a-46c6-8c17-7359c02c2a2d"},{"elementConfiguration":{"visibility":"{{IfElse(Equals(UserProfile.Company.OrganizationNo,\"\"), VisibilityType.Hidden, VisibilityType.Visible)}}","disableUpdates":true,"type":"group"},"type":"richTextContentControl","id":"8e3c14b3-b055-4656-9bb0-dbc40e538974"},{"elementConfiguration":{"binding":"{{Translate(\"swLead_RegNo\")}}","promptAiService":false,"removeAndKeepContent":false,"disableUpdates":false,"type":"text"},"type":"richTextContentControl","id":"71215b9f-a8c8-4d4b-bd33-71148e108b19"},{"elementConfiguration":{"binding":"{{UserProfile.Company.OrganizationNo}}","promptAiService":false,"visibility":"","removeAndKeepContent":false,"disableUpdates":false,"type":"text"},"type":"richTextContentControl","id":"1022f23d-0b31-408b-bbee-390bb43297e4"},{"elementConfiguration":{"binding":"{{Translate(\"swLead_ProjName\")}}","promptAiService":false,"removeAndKeepContent":false,"disableUpdates":false,"type":"text"},"type":"richTextContentControl","id":"c107fa59-1a2a-439d-af39-22f18520e927"},{"elementConfiguration":{"binding":"{{Translate(\"swLead_ProjNo\")}}","promptAiService":false,"removeAndKeepContent":false,"disableUpdates":false,"type":"text"},"type":"richTextContentControl","id":"9f3d7329-70b3-48ec-bf7a-38427461294a"},{"elementConfiguration":{"binding":"{{Translate(\"swLead_CustName\")}}","promptAiService":false,"removeAndKeepContent":false,"disableUpdates":false,"type":"text"},"type":"richTextContentControl","id":"ff955908-d361-4cb0-a68a-8f2ee8b9be6e"},{"elementConfiguration":{"visibility":"{{IfElse(Equals(Form.Author,\"\"), VisibilityType.Hidden, VisibilityType.Visible)}}","disableUpdates":false,"type":"group"},"type":"richTextContentControl","id":"6d8e1044-1a7e-455a-86ef-c20835d73bda"},{"elementConfiguration":{"binding":"{{Translate(\"swLead_Author\")}}","promptAiService":false,"removeAndKeepContent":false,"disableUpdates":false,"type":"text"},"type":"richTextContentControl","id":"475ee31a-7300-494a-8afa-96602e80b0a8"},{"elementConfiguration":{"visibility":"{{IfElse(Equals(Form.ControlledBy,\"\"), VisibilityType.Hidden, VisibilityType.Visible)}}","disableUpdates":false,"type":"group"},"type":"richTextContentControl","id":"eb9fd387-bdfb-4fd6-a1ec-33864df3c872"},{"elementConfiguration":{"binding":"{{Translate(\"swLead_ControlledBy\")}}","promptAiService":false,"removeAndKeepContent":false,"disableUpdates":false,"type":"text"},"type":"richTextContentControl","id":"1d0a0b16-791b-4075-bfc7-e7d99caba0b7"},{"elementConfiguration":{"visibility":"{{IfElse(Equals(Form.ApprovedBy,\"\"), VisibilityType.Hidden, VisibilityType.Visible)}}","disableUpdates":false,"type":"group"},"type":"richTextContentControl","id":"0e58dfb4-47af-42d2-9a64-7a009550fc36"},{"elementConfiguration":{"binding":"{{Translate(\"swLead_Approved\")}}","promptAiService":false,"removeAndKeepContent":false,"disableUpdates":false,"type":"text"},"type":"richTextContentControl","id":"3d5222cb-9834-417f-a3ae-8dc1cc233154"},{"elementConfiguration":{"binding":"{{Translate(\"swLead_Date\")}}","promptAiService":false,"removeAndKeepContent":false,"disableUpdates":false,"type":"text"},"type":"richTextContentControl","id":"f4417391-5dbb-479d-a118-df6d5c6eff3e"},{"elementConfiguration":{"visibility":"{{IfElse(Equals(Form.VersionNo,\"\"), VisibilityType.Hidden, VisibilityType.Visible)}}","disableUpdates":false,"type":"group"},"type":"richTextContentControl","id":"226bc955-aee7-43b5-8b88-54ea100a4979"},{"elementConfiguration":{"binding":"{{Translate(\"swLead_version\")}}","promptAiService":false,"removeAndKeepContent":false,"disableUpdates":false,"type":"text"},"type":"richTextContentControl","id":"c0602bcc-2c9c-4a36-afe4-1cbb2efec867"},{"elementConfiguration":{"visibility":"{{IfElse(Equals(Form.DocNo,\"\"), VisibilityType.Hidden, VisibilityType.Visible)}}","disableUpdates":false,"type":"group"},"type":"richTextContentControl","id":"8f08cb97-194e-4fe7-b947-d33d5dceee78"},{"elementConfiguration":{"binding":"{{Translate(\"swLead_DocNo\")}}","promptAiService":false,"removeAndKeepContent":false,"disableUpdates":false,"type":"text"},"type":"richTextContentControl","id":"1594fe37-f52f-4b05-9e32-ef462dc8128d"},{"elementConfiguration":{"binding":"{{Translate(\"swLead_DocRef\")}}","promptAiService":false,"removeAndKeepContent":false,"disableUpdates":false,"type":"text"},"type":"richTextContentControl","id":"0625226e-c527-4e66-973a-8fd16f262b80"},{"elementConfiguration":{"assetId":"{{Form.ListofChanges.ListofChangesReportInsertRef.AssetID}}","visibility":"","textElementPlaceholderName":"TextElement1","replaceOnUpdate":false,"type":"textElement"},"type":"richTextContentControl","id":"cc175507-793f-4314-8dba-53b819eb39ca"},{"elementConfiguration":{"binding":"{{Translate(\"swLead_TOC\")}}","promptAiService":false,"removeAndKeepContent":false,"disableUpdates":false,"type":"text"},"type":"richTextContentControl","id":"9319e584-939f-4120-b575-f216647023c9"},{"elementConfiguration":{"binding":"{{Translate(\"swLead_Appendix\")}}","promptAiService":false,"visibility":"","removeAndKeepContent":false,"disableUpdates":false,"type":"text"},"type":"richTextContentControl","id":"335c257e-25d1-4164-bd11-a823d7faa224"},{"elementConfiguration":{"binding":"{{Translate(\"swLead_ProjNo\")}}","promptAiService":false,"removeAndKeepContent":false,"disableUpdates":false,"type":"text"},"type":"richTextContentControl","id":"7e791e48-7c85-40ef-b27f-7ff472084048"},{"elementConfiguration":{"binding":"{{Translate(\"swLead_Date\")}}","promptAiService":false,"removeAndKeepContent":false,"disableUpdates":false,"type":"text"},"type":"richTextContentControl","id":"8813b017-bb64-4aa2-9d10-3b189812782a"},{"elementConfiguration":{"binding":"{{Translate(\"swLead_version\")}}","promptAiService":false,"removeAndKeepContent":false,"disableUpdates":false,"type":"text"},"type":"richTextContentControl","id":"bbac3723-50e4-4ae6-a7ed-41f0ae9a1145"},{"elementConfiguration":{"binding":"{{Translate(\"swLead_DocRef\")}}","promptAiService":false,"removeAndKeepContent":false,"disableUpdates":false,"type":"text"},"type":"richTextContentControl","id":"d7786044-1ed3-40cc-9c58-0ac0f78df6ac"}],"transformationConfigurations":[{"language":"{{DocumentLanguage}}","disableUpdates":false,"type":"proofingLanguage"},{"image":"{{DataSources.LogoInsertion[\"Sweco\"].ImageFileRef.Image}}","shapeName":"LogoHide","width":"{{DataSources.LogoInsertion[\"Sweco\"].LogoWidth}}","height":"","namedSections":"{{NamedSections.All}}","namedPages":"{{NamedPages.All}}","numberedSections":[],"leftOffset":"{{DataSources.LogoInsertion[\"Sweco\"].LogoLeftOffset}}","horizontalRelativePosition":"{{HorizontalRelativePosition.Page}}","horizontalAlignment":"{{HorizontalAlignment.Right}}","topOffset":"{{DataSources.LogoInsertion[\"Sweco\"].LogoTopOffset}}","verticalRelativePosition":"{{VerticalRelativePosition.Page}}","verticalAlignment":"","imageTextWrapping":"{{ImageTextWrapping.InFrontOfText}}","rotation":"","color":"","disableUpdates":true,"type":"imageHeader"},{"propertyName":"swAttribute_Date_created","propertyValue":"{{FormatDateTime(Form.Date, Translate(\"DateFormatGeneral\"), DocumentLanguage)}}","disableUpdates":false,"type":"customDocumentProperty"},{"propertyName":"swAttribute_Version","propertyValue":"{{Form.VersionNo}}","disableUpdates":false,"type":"customDocumentProperty"},{"propertyName":"swAttribute_Document_number","propertyValue":"{{Form.DocNo}}","disableUpdates":false,"type":"customDocumentProperty"},{"propertyName":"swAttribute_Author","propertyValue":"{{Form.Author}}","disableUpdates":false,"type":"customDocumentProperty"},{"propertyName":"swAttribute_Controlled","propertyValue":"{{Form.ControlledBy}}","disableUpdates":false,"type":"customDocumentProperty"},{"propertyName":"swAttribute_Approved","propertyValue":"{{Form.ApprovedBy}}","disableUpdates":false,"type":"customDocumentProperty"},{"colorTheme":"{{DataSources.ColorThemes[\"Sweco\"].ColorTheme}}","disableUpdates":false,"originalColorThemeXml":"<a:clrScheme name=\"Sweco 2022\" xmlns:a=\"http://schemas.openxmlformats.org/drawingml/2006/main\"><a:dk1><a:srgbClr val=\"000000\" /></a:dk1><a:lt1><a:srgbClr val=\"FFFFFF\" /></a:lt1><a:dk2><a:srgbClr val=\"3F3F42\" /></a:dk2><a:lt2><a:srgbClr val=\"E2E0DA\" /></a:lt2><a:accent1><a:srgbClr val=\"A4A4A6\" /></a:accent1><a:accent2><a:srgbClr val=\"DEC55B\" /></a:accent2><a:accent3><a:srgbClr val=\"9DD354\" /></a:accent3><a:accent4><a:srgbClr val=\"C0D4FD\" /></a:accent4><a:accent5><a:srgbClr val=\"7A9B62\" /></a:accent5><a:accent6><a:srgbClr val=\"3F3F42\" /></a:accent6><a:hlink><a:srgbClr val=\"C0D4FD\" /></a:hlink><a:folHlink><a:srgbClr val=\"9DD354\" /></a:folHlink></a:clrScheme>","type":"colorTheme"},{"propertyName":"swAttribute_Date_updated","propertyValue":"","disableUpdates":false,"type":"customDocumentProperty"},{"propertyName":"swAttribute_Client_contact","propertyValue":"","disableUpdates":false,"type":"customDocumentProperty"},{"propertyName":"swAttribute_Document_description","propertyValue":"","disableUpdates":false,"type":"customDocumentProperty"},{"propertyName":"swAttribute_Document_status","propertyValue":"","disableUpdates":false,"type":"customDocumentProperty"},{"propertyName":"swAttribute_Project_phase","propertyValue":"","disableUpdates":false,"type":"customDocumentProperty"}],"templateName":"Report technical","templateDescription":"Low designed technical Sweco report: with project info, logo -Portrait","enableDocumentContentUpdater":true,"version":"2.0"}]]></TemplafyTemplateConfiguration>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TemplafyFormConfiguration><![CDATA[{"formFields":[{"required":true,"helpTexts":{"prefix":"","postfix":""},"spacing":{},"shareValue":true,"type":"datePicker","name":"Date","label":"Date"},{"required":false,"placeholder":"","lines":0,"helpTexts":{"prefix":"","postfix":"Add and update version when needed"},"spacing":{},"shareValue":true,"type":"textBox","name":"VersionNo","label":"Version no."},{"required":false,"placeholder":"","lines":0,"defaultValue":"{{StringJoin(\" \", UserProfile.FirstName, UserProfile.LastName)}}","helpTexts":{"prefix":"","postfix":"Delete if not needed"},"spacing":{},"shareValue":true,"type":"textBox","name":"Author","label":"Author"},{"required":false,"placeholder":"","lines":0,"helpTexts":{"prefix":"","postfix":"Note: Mandatory for Sweco Belgium, optional for others"},"spacing":{},"shareValue":true,"type":"textBox","name":"DocNo","label":"Document number"},{"distinct":true,"hideIfNoUserInteractionRequired":false,"required":true,"defaultValue":"Yes","autoSelectFirstOption":false,"helpTexts":{"prefix":"","postfix":""},"spacing":{},"shareValue":true,"type":"dropDown","dataSourceName":"ListofChanges","dataSourceFieldName":"ListofChangesLabel","name":"ListofChanges","label":"List of Changes"},{"required":false,"placeholder":"","lines":0,"helpTexts":{"prefix":"","postfix":""},"spacing":{},"shareValue":true,"type":"textBox","name":"ControlledBy","label":"Controlled by"},{"required":false,"placeholder":"","lines":0,"helpTexts":{"prefix":"","postfix":""},"spacing":{},"shareValue":true,"type":"textBox","name":"ApprovedBy","label":"Approved by"},{"type":"textElementPlaceholder","name":"TextElement1","label":"List of Changes"}],"formDataEntries":[{"name":"Date","value":"HV9ynUvZxyhde3g6/oSaOg=="},{"name":"Author","value":"2rSCdzZadjFP0HVZJybLZccllSXgN7XXOU/L35xhKaE="},{"name":"DocNo","value":"7J8/Wgax2ASDGe8WpfUCtw=="},{"name":"ListofChanges","value":"xA/MsstieaOH1vApUOAuEDkTU08FhOEzq1d7gw+HZKA="},{"name":"ControlledBy","value":"gRS9glaVJjTJbXjL7O6lhDbplWiPeSgLcpQ2ta66uRQ="}]}]]></TemplafyFormConfiguration>
</file>

<file path=customXml/item5.xml><?xml version="1.0" encoding="utf-8"?>
<ct:contentTypeSchema xmlns:ct="http://schemas.microsoft.com/office/2006/metadata/contentType" xmlns:ma="http://schemas.microsoft.com/office/2006/metadata/properties/metaAttributes" ct:_="" ma:_="" ma:contentTypeName="Dokument" ma:contentTypeID="0x01010046074605A5FCDB4F83B25E1D1611A531" ma:contentTypeVersion="23" ma:contentTypeDescription="Vytvoří nový dokument" ma:contentTypeScope="" ma:versionID="7c5dae44e52dfb868d92c0c76c7e9919">
  <xsd:schema xmlns:xsd="http://www.w3.org/2001/XMLSchema" xmlns:xs="http://www.w3.org/2001/XMLSchema" xmlns:p="http://schemas.microsoft.com/office/2006/metadata/properties" xmlns:ns2="fc3156d0-6477-4e59-85db-677a3ac3ddef" xmlns:ns3="107ea3ff-ebed-4698-b54c-04cca22f4541" xmlns:ns4="d067044f-c8a9-4d3c-af6b-3960191fe327" xmlns:ns5="0e971b8e-aa6f-435f-bb9a-f99ccc42ee61" xmlns:ns6="64c94459-a6c5-4cf5-89c0-115a7989494d" targetNamespace="http://schemas.microsoft.com/office/2006/metadata/properties" ma:root="true" ma:fieldsID="9d2d369d4890f1c370d3363dc56dcb33" ns2:_="" ns3:_="" ns4:_="" ns5:_="" ns6:_="">
    <xsd:import namespace="fc3156d0-6477-4e59-85db-677a3ac3ddef"/>
    <xsd:import namespace="107ea3ff-ebed-4698-b54c-04cca22f4541"/>
    <xsd:import namespace="d067044f-c8a9-4d3c-af6b-3960191fe327"/>
    <xsd:import namespace="0e971b8e-aa6f-435f-bb9a-f99ccc42ee61"/>
    <xsd:import namespace="64c94459-a6c5-4cf5-89c0-115a7989494d"/>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element ref="ns4:MediaServiceMetadata" minOccurs="0"/>
                <xsd:element ref="ns4:MediaServiceFastMetadata" minOccurs="0"/>
                <xsd:element ref="ns4:MediaServiceAutoTags" minOccurs="0"/>
                <xsd:element ref="ns4:MediaLengthInSeconds" minOccurs="0"/>
                <xsd:element ref="ns4:MediaServiceAutoKeyPoints" minOccurs="0"/>
                <xsd:element ref="ns4:MediaServiceKeyPoint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5:SharedWithDetails" minOccurs="0"/>
                <xsd:element ref="ns4:lcf76f155ced4ddcb4097134ff3c332f" minOccurs="0"/>
                <xsd:element ref="ns6:TaxCatchAll"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3156d0-6477-4e59-85db-677a3ac3ddef" elementFormDefault="qualified">
    <xsd:import namespace="http://schemas.microsoft.com/office/2006/documentManagement/types"/>
    <xsd:import namespace="http://schemas.microsoft.com/office/infopath/2007/PartnerControls"/>
    <xsd:element name="_dlc_DocId" ma:index="8" nillable="true" ma:displayName="Hodnota ID dokumentu" ma:description="Hodnota ID dokumentu přiřazená této položce" ma:indexed="true" ma:internalName="_dlc_DocId" ma:readOnly="true">
      <xsd:simpleType>
        <xsd:restriction base="dms:Text"/>
      </xsd:simpleType>
    </xsd:element>
    <xsd:element name="_dlc_DocIdUrl" ma:index="9" nillable="true" ma:displayName="ID dokumentu" ma:description="Trvalý odkaz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107ea3ff-ebed-4698-b54c-04cca22f4541" elementFormDefault="qualified">
    <xsd:import namespace="http://schemas.microsoft.com/office/2006/documentManagement/types"/>
    <xsd:import namespace="http://schemas.microsoft.com/office/infopath/2007/PartnerControls"/>
    <xsd:element name="SharedWithUsers" ma:index="11"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067044f-c8a9-4d3c-af6b-3960191fe327"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DateTaken" ma:index="21" nillable="true" ma:displayName="MediaServiceDateTaken" ma:hidden="true" ma:internalName="MediaServiceDateTaken"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Značky obrázků" ma:readOnly="false" ma:fieldId="{5cf76f15-5ced-4ddc-b409-7134ff3c332f}" ma:taxonomyMulti="true" ma:sspId="590eb72d-ad02-4f84-953f-902ab4317d5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e971b8e-aa6f-435f-bb9a-f99ccc42ee61" elementFormDefault="qualified">
    <xsd:import namespace="http://schemas.microsoft.com/office/2006/documentManagement/types"/>
    <xsd:import namespace="http://schemas.microsoft.com/office/infopath/2007/PartnerControls"/>
    <xsd:element name="SharedWithDetails" ma:index="23" nillable="true" ma:displayName="Sdílené s podrobnost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4c94459-a6c5-4cf5-89c0-115a7989494d" elementFormDefault="qualified">
    <xsd:import namespace="http://schemas.microsoft.com/office/2006/documentManagement/types"/>
    <xsd:import namespace="http://schemas.microsoft.com/office/infopath/2007/PartnerControls"/>
    <xsd:element name="TaxCatchAll" ma:index="26" nillable="true" ma:displayName="Taxonomy Catch All Column" ma:hidden="true" ma:list="{02aad992-3633-49d6-bab6-2833da5e6d5f}" ma:internalName="TaxCatchAll" ma:showField="CatchAllData" ma:web="64c94459-a6c5-4cf5-89c0-115a7989494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p:properties xmlns:p="http://schemas.microsoft.com/office/2006/metadata/properties" xmlns:xsi="http://www.w3.org/2001/XMLSchema-instance" xmlns:pc="http://schemas.microsoft.com/office/infopath/2007/PartnerControls">
  <documentManagement>
    <lcf76f155ced4ddcb4097134ff3c332f xmlns="d067044f-c8a9-4d3c-af6b-3960191fe327">
      <Terms xmlns="http://schemas.microsoft.com/office/infopath/2007/PartnerControls"/>
    </lcf76f155ced4ddcb4097134ff3c332f>
    <TaxCatchAll xmlns="64c94459-a6c5-4cf5-89c0-115a7989494d" xsi:nil="true"/>
    <_dlc_DocId xmlns="fc3156d0-6477-4e59-85db-677a3ac3ddef">MMB0-338994810-62879</_dlc_DocId>
    <_dlc_DocIdUrl xmlns="fc3156d0-6477-4e59-85db-677a3ac3ddef">
      <Url>https://mmbonline.sharepoint.com/OD/OKD/_layouts/15/DocIdRedir.aspx?ID=MMB0-338994810-62879</Url>
      <Description>MMB0-338994810-62879</Description>
    </_dlc_DocIdUrl>
  </documentManagement>
</p:properties>
</file>

<file path=customXml/itemProps1.xml><?xml version="1.0" encoding="utf-8"?>
<ds:datastoreItem xmlns:ds="http://schemas.openxmlformats.org/officeDocument/2006/customXml" ds:itemID="{3344744E-4856-4DD8-BD60-0225382C3156}">
  <ds:schemaRefs/>
</ds:datastoreItem>
</file>

<file path=customXml/itemProps2.xml><?xml version="1.0" encoding="utf-8"?>
<ds:datastoreItem xmlns:ds="http://schemas.openxmlformats.org/officeDocument/2006/customXml" ds:itemID="{2924ED51-5001-40C6-A364-23E342291ADE}">
  <ds:schemaRefs/>
</ds:datastoreItem>
</file>

<file path=customXml/itemProps3.xml><?xml version="1.0" encoding="utf-8"?>
<ds:datastoreItem xmlns:ds="http://schemas.openxmlformats.org/officeDocument/2006/customXml" ds:itemID="{0D558636-8D62-47AC-961F-8E83DD257B70}">
  <ds:schemaRefs>
    <ds:schemaRef ds:uri="http://schemas.openxmlformats.org/officeDocument/2006/bibliography"/>
  </ds:schemaRefs>
</ds:datastoreItem>
</file>

<file path=customXml/itemProps4.xml><?xml version="1.0" encoding="utf-8"?>
<ds:datastoreItem xmlns:ds="http://schemas.openxmlformats.org/officeDocument/2006/customXml" ds:itemID="{40598226-C3F3-4331-AA81-9DE08A2664BA}">
  <ds:schemaRefs/>
</ds:datastoreItem>
</file>

<file path=customXml/itemProps5.xml><?xml version="1.0" encoding="utf-8"?>
<ds:datastoreItem xmlns:ds="http://schemas.openxmlformats.org/officeDocument/2006/customXml" ds:itemID="{D04A78D2-BF0D-4629-A36E-019A1D5DBD2A}"/>
</file>

<file path=customXml/itemProps6.xml><?xml version="1.0" encoding="utf-8"?>
<ds:datastoreItem xmlns:ds="http://schemas.openxmlformats.org/officeDocument/2006/customXml" ds:itemID="{B81D492B-ECF4-443E-A8BD-2030AF0F01C3}"/>
</file>

<file path=customXml/itemProps7.xml><?xml version="1.0" encoding="utf-8"?>
<ds:datastoreItem xmlns:ds="http://schemas.openxmlformats.org/officeDocument/2006/customXml" ds:itemID="{E3BB6557-293A-4A09-816A-714BDD5277C2}"/>
</file>

<file path=customXml/itemProps8.xml><?xml version="1.0" encoding="utf-8"?>
<ds:datastoreItem xmlns:ds="http://schemas.openxmlformats.org/officeDocument/2006/customXml" ds:itemID="{6512D164-8EF5-483C-864F-834DC51DC0F5}"/>
</file>

<file path=docProps/app.xml><?xml version="1.0" encoding="utf-8"?>
<Properties xmlns="http://schemas.openxmlformats.org/officeDocument/2006/extended-properties" xmlns:vt="http://schemas.openxmlformats.org/officeDocument/2006/docPropsVTypes">
  <Template>Report technical.dotx</Template>
  <TotalTime>244</TotalTime>
  <Pages>18</Pages>
  <Words>3563</Words>
  <Characters>21022</Characters>
  <Application>Microsoft Office Word</Application>
  <DocSecurity>0</DocSecurity>
  <Lines>175</Lines>
  <Paragraphs>49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Göpfertová, Eva</dc:creator>
  <cp:keywords/>
  <dc:description/>
  <cp:lastModifiedBy>Göpfertová, Eva</cp:lastModifiedBy>
  <cp:revision>5</cp:revision>
  <cp:lastPrinted>2024-07-09T14:51:00Z</cp:lastPrinted>
  <dcterms:created xsi:type="dcterms:W3CDTF">2024-06-27T07:03:00Z</dcterms:created>
  <dcterms:modified xsi:type="dcterms:W3CDTF">2024-07-09T14:51:00Z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bleOfFigures">
    <vt:lpwstr>true</vt:lpwstr>
  </property>
  <property fmtid="{D5CDD505-2E9C-101B-9397-08002B2CF9AE}" pid="3" name="MSIP_Label_43f08ec5-d6d9-4227-8387-ccbfcb3632c4_Enabled">
    <vt:lpwstr>true</vt:lpwstr>
  </property>
  <property fmtid="{D5CDD505-2E9C-101B-9397-08002B2CF9AE}" pid="4" name="MSIP_Label_43f08ec5-d6d9-4227-8387-ccbfcb3632c4_SetDate">
    <vt:lpwstr>2022-05-19T08:35:54Z</vt:lpwstr>
  </property>
  <property fmtid="{D5CDD505-2E9C-101B-9397-08002B2CF9AE}" pid="5" name="MSIP_Label_43f08ec5-d6d9-4227-8387-ccbfcb3632c4_Method">
    <vt:lpwstr>Standard</vt:lpwstr>
  </property>
  <property fmtid="{D5CDD505-2E9C-101B-9397-08002B2CF9AE}" pid="6" name="MSIP_Label_43f08ec5-d6d9-4227-8387-ccbfcb3632c4_Name">
    <vt:lpwstr>Sweco Restricted</vt:lpwstr>
  </property>
  <property fmtid="{D5CDD505-2E9C-101B-9397-08002B2CF9AE}" pid="7" name="MSIP_Label_43f08ec5-d6d9-4227-8387-ccbfcb3632c4_SiteId">
    <vt:lpwstr>b7872ef0-9a00-4c18-8a4a-c7d25c778a9e</vt:lpwstr>
  </property>
  <property fmtid="{D5CDD505-2E9C-101B-9397-08002B2CF9AE}" pid="8" name="MSIP_Label_43f08ec5-d6d9-4227-8387-ccbfcb3632c4_ActionId">
    <vt:lpwstr>10decc5c-d963-4191-aee7-1124617dd228</vt:lpwstr>
  </property>
  <property fmtid="{D5CDD505-2E9C-101B-9397-08002B2CF9AE}" pid="9" name="MSIP_Label_43f08ec5-d6d9-4227-8387-ccbfcb3632c4_ContentBits">
    <vt:lpwstr>0</vt:lpwstr>
  </property>
  <property fmtid="{D5CDD505-2E9C-101B-9397-08002B2CF9AE}" pid="10" name="ProjectWiseIntegration">
    <vt:lpwstr>true</vt:lpwstr>
  </property>
  <property fmtid="{D5CDD505-2E9C-101B-9397-08002B2CF9AE}" pid="11" name="swAttribute_Date_created">
    <vt:lpwstr>2024-05-17</vt:lpwstr>
  </property>
  <property fmtid="{D5CDD505-2E9C-101B-9397-08002B2CF9AE}" pid="12" name="swAttribute_Date_updated">
    <vt:lpwstr/>
  </property>
  <property fmtid="{D5CDD505-2E9C-101B-9397-08002B2CF9AE}" pid="13" name="swAttribute_Version">
    <vt:lpwstr/>
  </property>
  <property fmtid="{D5CDD505-2E9C-101B-9397-08002B2CF9AE}" pid="14" name="swAttribute_Document_number">
    <vt:lpwstr>12-2217</vt:lpwstr>
  </property>
  <property fmtid="{D5CDD505-2E9C-101B-9397-08002B2CF9AE}" pid="15" name="swAttribute_Author">
    <vt:lpwstr>Ing. Eva Göpfertová</vt:lpwstr>
  </property>
  <property fmtid="{D5CDD505-2E9C-101B-9397-08002B2CF9AE}" pid="16" name="swAttribute_Controlled">
    <vt:lpwstr>Ing. Ondřej kyp</vt:lpwstr>
  </property>
  <property fmtid="{D5CDD505-2E9C-101B-9397-08002B2CF9AE}" pid="17" name="swAttribute_Approved">
    <vt:lpwstr/>
  </property>
  <property fmtid="{D5CDD505-2E9C-101B-9397-08002B2CF9AE}" pid="18" name="swAttribute_Project_name">
    <vt:lpwstr>N/A</vt:lpwstr>
  </property>
  <property fmtid="{D5CDD505-2E9C-101B-9397-08002B2CF9AE}" pid="19" name="swAttribute_Project_number">
    <vt:lpwstr>N/A</vt:lpwstr>
  </property>
  <property fmtid="{D5CDD505-2E9C-101B-9397-08002B2CF9AE}" pid="20" name="swAttribute_Project_manager">
    <vt:lpwstr>N/A</vt:lpwstr>
  </property>
  <property fmtid="{D5CDD505-2E9C-101B-9397-08002B2CF9AE}" pid="21" name="swAttribute_Client">
    <vt:lpwstr>N/A</vt:lpwstr>
  </property>
  <property fmtid="{D5CDD505-2E9C-101B-9397-08002B2CF9AE}" pid="22" name="swAttribute_Document_description">
    <vt:lpwstr/>
  </property>
  <property fmtid="{D5CDD505-2E9C-101B-9397-08002B2CF9AE}" pid="23" name="swAttribute_Document_status">
    <vt:lpwstr/>
  </property>
  <property fmtid="{D5CDD505-2E9C-101B-9397-08002B2CF9AE}" pid="24" name="swAttribute_Project_phase">
    <vt:lpwstr/>
  </property>
  <property fmtid="{D5CDD505-2E9C-101B-9397-08002B2CF9AE}" pid="25" name="TemplafyTenantId">
    <vt:lpwstr>sweco</vt:lpwstr>
  </property>
  <property fmtid="{D5CDD505-2E9C-101B-9397-08002B2CF9AE}" pid="26" name="TemplafyTemplateId">
    <vt:lpwstr>637838003795453521</vt:lpwstr>
  </property>
  <property fmtid="{D5CDD505-2E9C-101B-9397-08002B2CF9AE}" pid="27" name="TemplafyUserProfileId">
    <vt:lpwstr>637994347171372927</vt:lpwstr>
  </property>
  <property fmtid="{D5CDD505-2E9C-101B-9397-08002B2CF9AE}" pid="28" name="TemplafyLanguageCode">
    <vt:lpwstr>cs-CZ</vt:lpwstr>
  </property>
  <property fmtid="{D5CDD505-2E9C-101B-9397-08002B2CF9AE}" pid="29" name="swAttribute_Client_contact">
    <vt:lpwstr/>
  </property>
  <property fmtid="{D5CDD505-2E9C-101B-9397-08002B2CF9AE}" pid="30" name="TemplafyFromBlank">
    <vt:bool>false</vt:bool>
  </property>
  <property fmtid="{D5CDD505-2E9C-101B-9397-08002B2CF9AE}" pid="31" name="ContentTypeId">
    <vt:lpwstr>0x01010046074605A5FCDB4F83B25E1D1611A531</vt:lpwstr>
  </property>
  <property fmtid="{D5CDD505-2E9C-101B-9397-08002B2CF9AE}" pid="32" name="_dlc_DocIdItemGuid">
    <vt:lpwstr>796923f3-b45a-4830-87b6-57daa73b5944</vt:lpwstr>
  </property>
</Properties>
</file>